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85E90" w:rsidRDefault="009C07C3">
      <w:r>
        <w:rPr>
          <w:b/>
          <w:bCs/>
          <w:noProof/>
        </w:rPr>
        <w:drawing>
          <wp:anchor distT="0" distB="0" distL="114300" distR="114300" simplePos="0" relativeHeight="251659264" behindDoc="1" locked="0" layoutInCell="1" allowOverlap="1">
            <wp:simplePos x="0" y="0"/>
            <wp:positionH relativeFrom="margin">
              <wp:posOffset>1277620</wp:posOffset>
            </wp:positionH>
            <wp:positionV relativeFrom="margin">
              <wp:posOffset>627380</wp:posOffset>
            </wp:positionV>
            <wp:extent cx="7008495" cy="4646930"/>
            <wp:effectExtent l="0" t="0" r="1905" b="1270"/>
            <wp:wrapNone/>
            <wp:docPr id="3" name="WordPictureWatermark295824728" descr="QQ截图2016022921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PictureWatermark295824728" descr="QQ截图20160229213458"/>
                    <pic:cNvPicPr>
                      <a:picLocks noChangeAspect="1"/>
                    </pic:cNvPicPr>
                  </pic:nvPicPr>
                  <pic:blipFill>
                    <a:blip r:embed="rId9">
                      <a:lum bright="69998" contrast="-70001"/>
                    </a:blip>
                    <a:srcRect t="10445" b="12344"/>
                    <a:stretch>
                      <a:fillRect/>
                    </a:stretch>
                  </pic:blipFill>
                  <pic:spPr>
                    <a:xfrm>
                      <a:off x="0" y="0"/>
                      <a:ext cx="7008495" cy="4646930"/>
                    </a:xfrm>
                    <a:prstGeom prst="rect">
                      <a:avLst/>
                    </a:prstGeom>
                    <a:noFill/>
                    <a:ln w="9525">
                      <a:noFill/>
                    </a:ln>
                  </pic:spPr>
                </pic:pic>
              </a:graphicData>
            </a:graphic>
          </wp:anchor>
        </w:drawing>
      </w:r>
    </w:p>
    <w:p w:rsidR="00285E90" w:rsidRDefault="00285E90">
      <w:pPr>
        <w:pStyle w:val="1"/>
        <w:spacing w:before="120" w:after="120"/>
        <w:jc w:val="center"/>
        <w:rPr>
          <w:sz w:val="32"/>
          <w:szCs w:val="32"/>
        </w:rPr>
      </w:pPr>
    </w:p>
    <w:p w:rsidR="00285E90" w:rsidRDefault="00285E90">
      <w:pPr>
        <w:pStyle w:val="1"/>
        <w:spacing w:before="120" w:after="120"/>
      </w:pPr>
    </w:p>
    <w:p w:rsidR="00285E90" w:rsidRDefault="00285E90">
      <w:pPr>
        <w:rPr>
          <w:b/>
          <w:sz w:val="84"/>
          <w:szCs w:val="84"/>
        </w:rPr>
      </w:pPr>
    </w:p>
    <w:p w:rsidR="00285E90" w:rsidRDefault="009C07C3">
      <w:pPr>
        <w:jc w:val="center"/>
        <w:rPr>
          <w:b/>
          <w:sz w:val="84"/>
          <w:szCs w:val="84"/>
        </w:rPr>
      </w:pPr>
      <w:r>
        <w:rPr>
          <w:rFonts w:hint="eastAsia"/>
          <w:b/>
          <w:sz w:val="84"/>
          <w:szCs w:val="84"/>
        </w:rPr>
        <w:t>高企申报汇编</w:t>
      </w:r>
      <w:bookmarkStart w:id="0" w:name="_GoBack"/>
      <w:bookmarkEnd w:id="0"/>
    </w:p>
    <w:p w:rsidR="00285E90" w:rsidRDefault="009C07C3">
      <w:pPr>
        <w:pStyle w:val="1"/>
        <w:spacing w:before="120" w:after="120"/>
        <w:rPr>
          <w:sz w:val="32"/>
          <w:szCs w:val="32"/>
        </w:rPr>
      </w:pPr>
      <w:r>
        <w:rPr>
          <w:sz w:val="32"/>
          <w:szCs w:val="32"/>
        </w:rPr>
        <w:br w:type="page"/>
      </w:r>
      <w:bookmarkStart w:id="1" w:name="_Toc275358158"/>
    </w:p>
    <w:p w:rsidR="00285E90" w:rsidRDefault="009C07C3">
      <w:pPr>
        <w:pStyle w:val="1"/>
        <w:spacing w:before="120" w:after="120"/>
        <w:rPr>
          <w:sz w:val="32"/>
          <w:szCs w:val="32"/>
        </w:rPr>
      </w:pPr>
      <w:r>
        <w:rPr>
          <w:noProof/>
        </w:rPr>
        <w:lastRenderedPageBreak/>
        <w:drawing>
          <wp:anchor distT="0" distB="0" distL="114300" distR="114300" simplePos="0" relativeHeight="251660288" behindDoc="1" locked="0" layoutInCell="1" allowOverlap="1">
            <wp:simplePos x="0" y="0"/>
            <wp:positionH relativeFrom="margin">
              <wp:posOffset>1201420</wp:posOffset>
            </wp:positionH>
            <wp:positionV relativeFrom="margin">
              <wp:posOffset>-1075690</wp:posOffset>
            </wp:positionV>
            <wp:extent cx="7140575" cy="6997700"/>
            <wp:effectExtent l="0" t="0" r="3175" b="13970"/>
            <wp:wrapNone/>
            <wp:docPr id="4" name="WordPictureWatermark295824728" descr="QQ截图2016022921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PictureWatermark295824728" descr="QQ截图20160229213458"/>
                    <pic:cNvPicPr>
                      <a:picLocks noChangeAspect="1"/>
                    </pic:cNvPicPr>
                  </pic:nvPicPr>
                  <pic:blipFill>
                    <a:blip r:embed="rId9">
                      <a:lum bright="69998" contrast="-70001"/>
                    </a:blip>
                    <a:srcRect l="133" t="-16865" r="-133" b="11863"/>
                    <a:stretch>
                      <a:fillRect/>
                    </a:stretch>
                  </pic:blipFill>
                  <pic:spPr>
                    <a:xfrm>
                      <a:off x="0" y="0"/>
                      <a:ext cx="7140575" cy="6997700"/>
                    </a:xfrm>
                    <a:prstGeom prst="rect">
                      <a:avLst/>
                    </a:prstGeom>
                    <a:noFill/>
                    <a:ln w="9525">
                      <a:noFill/>
                    </a:ln>
                  </pic:spPr>
                </pic:pic>
              </a:graphicData>
            </a:graphic>
          </wp:anchor>
        </w:drawing>
      </w:r>
    </w:p>
    <w:p w:rsidR="00285E90" w:rsidRDefault="009C07C3">
      <w:pPr>
        <w:pStyle w:val="1"/>
        <w:spacing w:before="120" w:after="120"/>
        <w:rPr>
          <w:sz w:val="32"/>
        </w:rPr>
      </w:pPr>
      <w:r>
        <w:rPr>
          <w:rFonts w:hint="eastAsia"/>
          <w:sz w:val="32"/>
        </w:rPr>
        <w:t>产品名称：国家高新技术企业认定</w:t>
      </w:r>
      <w:bookmarkEnd w:id="1"/>
    </w:p>
    <w:p w:rsidR="00285E90" w:rsidRDefault="009C07C3">
      <w:pPr>
        <w:rPr>
          <w:b/>
          <w:szCs w:val="21"/>
        </w:rPr>
      </w:pPr>
      <w:r>
        <w:rPr>
          <w:rFonts w:hint="eastAsia"/>
          <w:b/>
          <w:szCs w:val="21"/>
        </w:rPr>
        <w:t>文件来源：</w:t>
      </w:r>
    </w:p>
    <w:p w:rsidR="00285E90" w:rsidRDefault="009C07C3">
      <w:pPr>
        <w:ind w:firstLine="420"/>
        <w:rPr>
          <w:szCs w:val="21"/>
        </w:rPr>
      </w:pPr>
      <w:r>
        <w:rPr>
          <w:rFonts w:hint="eastAsia"/>
          <w:szCs w:val="21"/>
        </w:rPr>
        <w:t>《中华人民共和国企业所得税法》</w:t>
      </w:r>
    </w:p>
    <w:p w:rsidR="00285E90" w:rsidRDefault="009C07C3">
      <w:pPr>
        <w:ind w:firstLine="420"/>
        <w:rPr>
          <w:szCs w:val="21"/>
        </w:rPr>
      </w:pPr>
      <w:r>
        <w:rPr>
          <w:rFonts w:hint="eastAsia"/>
          <w:szCs w:val="21"/>
        </w:rPr>
        <w:t>《中华人民共和国企业所得税法实施条例》</w:t>
      </w:r>
    </w:p>
    <w:p w:rsidR="00285E90" w:rsidRDefault="009C07C3">
      <w:pPr>
        <w:ind w:firstLine="420"/>
        <w:rPr>
          <w:szCs w:val="21"/>
        </w:rPr>
      </w:pPr>
      <w:r>
        <w:rPr>
          <w:rFonts w:hint="eastAsia"/>
          <w:szCs w:val="21"/>
        </w:rPr>
        <w:t>《高新技术企业认定管理办法》国科发火〔</w:t>
      </w:r>
      <w:r>
        <w:rPr>
          <w:rFonts w:hint="eastAsia"/>
          <w:szCs w:val="21"/>
        </w:rPr>
        <w:t>2016</w:t>
      </w:r>
      <w:r>
        <w:rPr>
          <w:rFonts w:hint="eastAsia"/>
          <w:szCs w:val="21"/>
        </w:rPr>
        <w:t>〕</w:t>
      </w:r>
      <w:r>
        <w:rPr>
          <w:rFonts w:hint="eastAsia"/>
          <w:szCs w:val="21"/>
        </w:rPr>
        <w:t>32</w:t>
      </w:r>
      <w:r>
        <w:rPr>
          <w:rFonts w:hint="eastAsia"/>
          <w:szCs w:val="21"/>
        </w:rPr>
        <w:t>号；</w:t>
      </w:r>
    </w:p>
    <w:p w:rsidR="00285E90" w:rsidRDefault="009C07C3">
      <w:pPr>
        <w:ind w:firstLine="420"/>
        <w:rPr>
          <w:szCs w:val="21"/>
        </w:rPr>
      </w:pPr>
      <w:r>
        <w:t>《高新技术企业认定管理工作指引》（国科发火〔</w:t>
      </w:r>
      <w:r>
        <w:t>2016</w:t>
      </w:r>
      <w:r>
        <w:t>〕</w:t>
      </w:r>
      <w:r>
        <w:rPr>
          <w:rFonts w:hint="eastAsia"/>
        </w:rPr>
        <w:t>195</w:t>
      </w:r>
      <w:r>
        <w:t>号</w:t>
      </w:r>
    </w:p>
    <w:p w:rsidR="00285E90" w:rsidRDefault="009C07C3">
      <w:pPr>
        <w:spacing w:before="100" w:beforeAutospacing="1"/>
        <w:rPr>
          <w:b/>
          <w:szCs w:val="21"/>
        </w:rPr>
      </w:pPr>
      <w:r>
        <w:rPr>
          <w:rFonts w:hint="eastAsia"/>
          <w:b/>
          <w:szCs w:val="21"/>
        </w:rPr>
        <w:t>优惠内容：</w:t>
      </w:r>
    </w:p>
    <w:p w:rsidR="00285E90" w:rsidRDefault="009C07C3">
      <w:pPr>
        <w:rPr>
          <w:szCs w:val="21"/>
        </w:rPr>
      </w:pPr>
      <w:r>
        <w:rPr>
          <w:rFonts w:hint="eastAsia"/>
          <w:szCs w:val="21"/>
        </w:rPr>
        <w:tab/>
      </w:r>
      <w:r>
        <w:rPr>
          <w:szCs w:val="21"/>
        </w:rPr>
        <w:t>企业</w:t>
      </w:r>
      <w:r>
        <w:rPr>
          <w:rFonts w:hint="eastAsia"/>
          <w:szCs w:val="21"/>
        </w:rPr>
        <w:t>所得税减免</w:t>
      </w:r>
      <w:r>
        <w:rPr>
          <w:rFonts w:hint="eastAsia"/>
          <w:b/>
          <w:szCs w:val="21"/>
        </w:rPr>
        <w:t>40%</w:t>
      </w:r>
      <w:r>
        <w:rPr>
          <w:rFonts w:hint="eastAsia"/>
          <w:szCs w:val="21"/>
        </w:rPr>
        <w:t>（由</w:t>
      </w:r>
      <w:r>
        <w:rPr>
          <w:rFonts w:hint="eastAsia"/>
          <w:szCs w:val="21"/>
        </w:rPr>
        <w:t>25%</w:t>
      </w:r>
      <w:r>
        <w:rPr>
          <w:rFonts w:hint="eastAsia"/>
          <w:szCs w:val="21"/>
        </w:rPr>
        <w:t>减至</w:t>
      </w:r>
      <w:r>
        <w:rPr>
          <w:rFonts w:hint="eastAsia"/>
          <w:szCs w:val="21"/>
        </w:rPr>
        <w:t>15%</w:t>
      </w:r>
      <w:r>
        <w:rPr>
          <w:rFonts w:hint="eastAsia"/>
          <w:szCs w:val="21"/>
        </w:rPr>
        <w:t>）</w:t>
      </w:r>
    </w:p>
    <w:p w:rsidR="00285E90" w:rsidRDefault="009C07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99" w:lineRule="atLeast"/>
        <w:ind w:firstLineChars="200" w:firstLine="420"/>
        <w:jc w:val="left"/>
        <w:rPr>
          <w:szCs w:val="21"/>
        </w:rPr>
      </w:pPr>
      <w:r>
        <w:rPr>
          <w:szCs w:val="21"/>
        </w:rPr>
        <w:t>有利于资格的认证，对产品的竟投竟标可以带来较大的推动效应</w:t>
      </w:r>
      <w:r>
        <w:rPr>
          <w:rFonts w:hint="eastAsia"/>
          <w:szCs w:val="21"/>
        </w:rPr>
        <w:t>。在政府工程或重大项目投标时具有明显的优势</w:t>
      </w:r>
    </w:p>
    <w:p w:rsidR="00285E90" w:rsidRDefault="009C07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99" w:lineRule="atLeast"/>
        <w:jc w:val="left"/>
        <w:rPr>
          <w:szCs w:val="21"/>
        </w:rPr>
      </w:pPr>
      <w:r>
        <w:rPr>
          <w:szCs w:val="21"/>
        </w:rPr>
        <w:t>有利与产品的宣传及品牌化认证</w:t>
      </w:r>
      <w:r>
        <w:rPr>
          <w:rFonts w:hint="eastAsia"/>
          <w:szCs w:val="21"/>
        </w:rPr>
        <w:t>，高新技术企业是企业研发能力的有力证明</w:t>
      </w:r>
    </w:p>
    <w:p w:rsidR="00285E90" w:rsidRDefault="009C07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99" w:lineRule="atLeast"/>
        <w:jc w:val="left"/>
        <w:rPr>
          <w:szCs w:val="21"/>
        </w:rPr>
      </w:pPr>
      <w:r>
        <w:rPr>
          <w:szCs w:val="21"/>
        </w:rPr>
        <w:t xml:space="preserve"> </w:t>
      </w:r>
      <w:r>
        <w:rPr>
          <w:szCs w:val="21"/>
        </w:rPr>
        <w:t>有利于企业人才引进</w:t>
      </w:r>
    </w:p>
    <w:p w:rsidR="00285E90" w:rsidRDefault="009C07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99" w:lineRule="atLeast"/>
        <w:ind w:firstLine="435"/>
        <w:jc w:val="left"/>
        <w:rPr>
          <w:szCs w:val="21"/>
        </w:rPr>
      </w:pPr>
      <w:r>
        <w:rPr>
          <w:szCs w:val="21"/>
        </w:rPr>
        <w:t>有利于研发费用的加计扣除</w:t>
      </w:r>
      <w:r>
        <w:rPr>
          <w:rFonts w:hint="eastAsia"/>
          <w:szCs w:val="21"/>
        </w:rPr>
        <w:t>，可以享受研发费用</w:t>
      </w:r>
      <w:r>
        <w:rPr>
          <w:rFonts w:hint="eastAsia"/>
          <w:szCs w:val="21"/>
        </w:rPr>
        <w:t>150%</w:t>
      </w:r>
      <w:r>
        <w:rPr>
          <w:rFonts w:hint="eastAsia"/>
          <w:szCs w:val="21"/>
        </w:rPr>
        <w:t>的加计扣除。</w:t>
      </w:r>
    </w:p>
    <w:p w:rsidR="00285E90" w:rsidRDefault="009C07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99" w:lineRule="atLeast"/>
        <w:ind w:firstLine="435"/>
        <w:jc w:val="left"/>
        <w:rPr>
          <w:szCs w:val="21"/>
        </w:rPr>
      </w:pPr>
      <w:r>
        <w:rPr>
          <w:rFonts w:hint="eastAsia"/>
          <w:szCs w:val="21"/>
        </w:rPr>
        <w:t>有利于企业投融资上市（高企是企业上市的重要考核指标）</w:t>
      </w:r>
    </w:p>
    <w:p w:rsidR="00285E90" w:rsidRDefault="009C07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99" w:lineRule="atLeast"/>
        <w:ind w:firstLine="435"/>
        <w:jc w:val="left"/>
        <w:rPr>
          <w:szCs w:val="21"/>
        </w:rPr>
      </w:pPr>
      <w:r>
        <w:rPr>
          <w:rFonts w:hint="eastAsia"/>
          <w:szCs w:val="21"/>
        </w:rPr>
        <w:t>有利于企业享受后续申报其他政策支持的有力臂助：创新型企业申报；国家、省、市重点计划项目申报，工业支撑申报等等</w:t>
      </w:r>
    </w:p>
    <w:p w:rsidR="00285E90" w:rsidRDefault="009C07C3">
      <w:pPr>
        <w:rPr>
          <w:szCs w:val="21"/>
        </w:rPr>
      </w:pPr>
      <w:r>
        <w:rPr>
          <w:rFonts w:hint="eastAsia"/>
          <w:szCs w:val="21"/>
        </w:rPr>
        <w:tab/>
      </w:r>
    </w:p>
    <w:p w:rsidR="00285E90" w:rsidRDefault="009C07C3">
      <w:pPr>
        <w:spacing w:before="100" w:beforeAutospacing="1"/>
        <w:rPr>
          <w:szCs w:val="21"/>
        </w:rPr>
      </w:pPr>
      <w:r>
        <w:rPr>
          <w:rFonts w:hint="eastAsia"/>
          <w:b/>
          <w:szCs w:val="21"/>
        </w:rPr>
        <w:t>适用对象：</w:t>
      </w:r>
      <w:r>
        <w:rPr>
          <w:rFonts w:hint="eastAsia"/>
          <w:szCs w:val="21"/>
        </w:rPr>
        <w:t>除个体户之外的所有企业类型（民营、国有、外企、中外合资）</w:t>
      </w:r>
    </w:p>
    <w:p w:rsidR="00285E90" w:rsidRDefault="00285E90">
      <w:pPr>
        <w:spacing w:before="100" w:beforeAutospacing="1"/>
        <w:rPr>
          <w:b/>
          <w:szCs w:val="21"/>
        </w:rPr>
      </w:pPr>
    </w:p>
    <w:p w:rsidR="00285E90" w:rsidRDefault="00285E90">
      <w:pPr>
        <w:spacing w:before="100" w:beforeAutospacing="1"/>
        <w:rPr>
          <w:b/>
          <w:szCs w:val="21"/>
        </w:rPr>
      </w:pPr>
    </w:p>
    <w:p w:rsidR="00285E90" w:rsidRDefault="00285E90">
      <w:pPr>
        <w:spacing w:before="100" w:beforeAutospacing="1"/>
        <w:rPr>
          <w:b/>
          <w:szCs w:val="21"/>
        </w:rPr>
      </w:pPr>
    </w:p>
    <w:p w:rsidR="00285E90" w:rsidRDefault="009C07C3">
      <w:pPr>
        <w:spacing w:before="100" w:beforeAutospacing="1"/>
        <w:rPr>
          <w:b/>
          <w:szCs w:val="21"/>
        </w:rPr>
      </w:pPr>
      <w:r>
        <w:rPr>
          <w:b/>
          <w:bCs/>
          <w:noProof/>
        </w:rPr>
        <w:lastRenderedPageBreak/>
        <w:drawing>
          <wp:anchor distT="0" distB="0" distL="114300" distR="114300" simplePos="0" relativeHeight="251663360" behindDoc="1" locked="0" layoutInCell="1" allowOverlap="1">
            <wp:simplePos x="0" y="0"/>
            <wp:positionH relativeFrom="margin">
              <wp:posOffset>1468120</wp:posOffset>
            </wp:positionH>
            <wp:positionV relativeFrom="margin">
              <wp:posOffset>162560</wp:posOffset>
            </wp:positionV>
            <wp:extent cx="7140575" cy="5511800"/>
            <wp:effectExtent l="0" t="0" r="3175" b="12700"/>
            <wp:wrapNone/>
            <wp:docPr id="14" name="WordPictureWatermark295824728" descr="QQ截图2016022921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ordPictureWatermark295824728" descr="QQ截图20160229213458"/>
                    <pic:cNvPicPr>
                      <a:picLocks noChangeAspect="1"/>
                    </pic:cNvPicPr>
                  </pic:nvPicPr>
                  <pic:blipFill>
                    <a:blip r:embed="rId9">
                      <a:lum bright="69998" contrast="-70001"/>
                    </a:blip>
                    <a:srcRect t="14238" b="13489"/>
                    <a:stretch>
                      <a:fillRect/>
                    </a:stretch>
                  </pic:blipFill>
                  <pic:spPr>
                    <a:xfrm>
                      <a:off x="0" y="0"/>
                      <a:ext cx="7140575" cy="5511800"/>
                    </a:xfrm>
                    <a:prstGeom prst="rect">
                      <a:avLst/>
                    </a:prstGeom>
                    <a:noFill/>
                    <a:ln w="9525">
                      <a:noFill/>
                    </a:ln>
                  </pic:spPr>
                </pic:pic>
              </a:graphicData>
            </a:graphic>
          </wp:anchor>
        </w:drawing>
      </w:r>
      <w:r>
        <w:rPr>
          <w:rFonts w:hint="eastAsia"/>
          <w:szCs w:val="21"/>
        </w:rPr>
        <w:tab/>
      </w:r>
    </w:p>
    <w:p w:rsidR="00285E90" w:rsidRDefault="00285E90">
      <w:pPr>
        <w:adjustRightInd w:val="0"/>
        <w:snapToGrid w:val="0"/>
        <w:spacing w:line="360" w:lineRule="auto"/>
        <w:ind w:firstLineChars="1450" w:firstLine="3480"/>
        <w:rPr>
          <w:color w:val="000000"/>
          <w:sz w:val="24"/>
        </w:rPr>
      </w:pPr>
    </w:p>
    <w:p w:rsidR="00285E90" w:rsidRDefault="009C07C3">
      <w:pPr>
        <w:adjustRightInd w:val="0"/>
        <w:snapToGrid w:val="0"/>
        <w:spacing w:line="360" w:lineRule="auto"/>
        <w:ind w:firstLineChars="1640" w:firstLine="4939"/>
        <w:rPr>
          <w:b/>
          <w:color w:val="000000"/>
          <w:sz w:val="30"/>
          <w:szCs w:val="30"/>
        </w:rPr>
      </w:pPr>
      <w:r>
        <w:rPr>
          <w:rFonts w:hint="eastAsia"/>
          <w:b/>
          <w:color w:val="000000"/>
          <w:sz w:val="30"/>
          <w:szCs w:val="30"/>
        </w:rPr>
        <w:t>高企申报硬性条件</w:t>
      </w:r>
    </w:p>
    <w:p w:rsidR="00285E90" w:rsidRDefault="009C07C3">
      <w:pPr>
        <w:adjustRightInd w:val="0"/>
        <w:snapToGrid w:val="0"/>
        <w:spacing w:line="360" w:lineRule="auto"/>
        <w:ind w:firstLine="641"/>
        <w:rPr>
          <w:b/>
          <w:color w:val="000000"/>
          <w:sz w:val="24"/>
        </w:rPr>
      </w:pPr>
      <w:r>
        <w:rPr>
          <w:rFonts w:hint="eastAsia"/>
          <w:b/>
          <w:color w:val="000000"/>
          <w:sz w:val="24"/>
        </w:rPr>
        <w:t>高新技术企业认定须同时满足以下条件：</w:t>
      </w:r>
    </w:p>
    <w:p w:rsidR="00285E90" w:rsidRDefault="009C07C3">
      <w:pPr>
        <w:adjustRightInd w:val="0"/>
        <w:snapToGrid w:val="0"/>
        <w:spacing w:line="360" w:lineRule="auto"/>
        <w:ind w:firstLine="641"/>
        <w:rPr>
          <w:color w:val="000000"/>
          <w:sz w:val="24"/>
        </w:rPr>
      </w:pPr>
      <w:r>
        <w:rPr>
          <w:rFonts w:hint="eastAsia"/>
          <w:color w:val="000000"/>
          <w:sz w:val="24"/>
        </w:rPr>
        <w:t>（一）在中国境内（不含港、澳、台地区）注册成立一年以上的企业。通过自主研发、受让、受赠、并购等方式，获得对其主要产品（服务）在技术上发挥核心支持作用的知识产权的所有权；</w:t>
      </w:r>
    </w:p>
    <w:p w:rsidR="00285E90" w:rsidRDefault="009C07C3">
      <w:pPr>
        <w:adjustRightInd w:val="0"/>
        <w:snapToGrid w:val="0"/>
        <w:spacing w:line="360" w:lineRule="auto"/>
        <w:ind w:firstLine="641"/>
        <w:rPr>
          <w:color w:val="000000"/>
          <w:sz w:val="24"/>
        </w:rPr>
      </w:pPr>
      <w:r>
        <w:rPr>
          <w:rFonts w:hint="eastAsia"/>
          <w:color w:val="000000"/>
          <w:sz w:val="24"/>
        </w:rPr>
        <w:t>（二）对企业主要产品（服务）发挥核心支持作用的技术属于《国家重点支持的高新技术领域》规定的范围；</w:t>
      </w:r>
    </w:p>
    <w:p w:rsidR="00285E90" w:rsidRDefault="009C07C3">
      <w:pPr>
        <w:adjustRightInd w:val="0"/>
        <w:snapToGrid w:val="0"/>
        <w:spacing w:line="360" w:lineRule="auto"/>
        <w:ind w:firstLine="641"/>
        <w:rPr>
          <w:color w:val="000000"/>
          <w:sz w:val="24"/>
        </w:rPr>
      </w:pPr>
      <w:r>
        <w:rPr>
          <w:rFonts w:hint="eastAsia"/>
          <w:color w:val="000000"/>
          <w:sz w:val="24"/>
        </w:rPr>
        <w:t>（三）企业从事研发和相关技术创新活动的科技人员占企业当年职工总数的比例达到</w:t>
      </w:r>
      <w:r>
        <w:rPr>
          <w:color w:val="000000"/>
          <w:sz w:val="24"/>
        </w:rPr>
        <w:t>10%</w:t>
      </w:r>
      <w:r>
        <w:rPr>
          <w:rFonts w:hint="eastAsia"/>
          <w:color w:val="000000"/>
          <w:sz w:val="24"/>
        </w:rPr>
        <w:t>以上；</w:t>
      </w:r>
    </w:p>
    <w:p w:rsidR="00285E90" w:rsidRDefault="009C07C3">
      <w:pPr>
        <w:adjustRightInd w:val="0"/>
        <w:snapToGrid w:val="0"/>
        <w:spacing w:line="360" w:lineRule="auto"/>
        <w:ind w:firstLine="641"/>
        <w:rPr>
          <w:color w:val="000000"/>
          <w:sz w:val="24"/>
        </w:rPr>
      </w:pPr>
      <w:r>
        <w:rPr>
          <w:rFonts w:hint="eastAsia"/>
          <w:color w:val="000000"/>
          <w:sz w:val="24"/>
        </w:rPr>
        <w:t>（四）企业为获得科学技术（不包括人文、社会科学）新知识，创造性运用科学技术新知识，或实质性改进技术、产品（服务）而持续进行了研究开发活动，且近三个会计年度的研究开发费用总额占销售收入总额的比例符合如下要求：</w:t>
      </w:r>
    </w:p>
    <w:p w:rsidR="00285E90" w:rsidRDefault="009C07C3">
      <w:pPr>
        <w:adjustRightInd w:val="0"/>
        <w:snapToGrid w:val="0"/>
        <w:spacing w:line="360" w:lineRule="auto"/>
        <w:ind w:firstLine="641"/>
        <w:rPr>
          <w:color w:val="000000"/>
          <w:sz w:val="24"/>
        </w:rPr>
      </w:pPr>
      <w:r>
        <w:rPr>
          <w:color w:val="000000"/>
          <w:sz w:val="24"/>
        </w:rPr>
        <w:t xml:space="preserve">1. </w:t>
      </w:r>
      <w:r>
        <w:rPr>
          <w:rFonts w:hint="eastAsia"/>
          <w:color w:val="000000"/>
          <w:sz w:val="24"/>
        </w:rPr>
        <w:t>最近一年销售收入小于</w:t>
      </w:r>
      <w:r>
        <w:rPr>
          <w:color w:val="000000"/>
          <w:sz w:val="24"/>
        </w:rPr>
        <w:t>5,000</w:t>
      </w:r>
      <w:r>
        <w:rPr>
          <w:rFonts w:hint="eastAsia"/>
          <w:color w:val="000000"/>
          <w:sz w:val="24"/>
        </w:rPr>
        <w:t>万元的企业，比例不低于</w:t>
      </w:r>
      <w:r>
        <w:rPr>
          <w:rFonts w:hint="eastAsia"/>
          <w:color w:val="000000"/>
          <w:sz w:val="24"/>
        </w:rPr>
        <w:t>5</w:t>
      </w:r>
      <w:r>
        <w:rPr>
          <w:color w:val="000000"/>
          <w:sz w:val="24"/>
        </w:rPr>
        <w:t>%</w:t>
      </w:r>
      <w:r>
        <w:rPr>
          <w:rFonts w:hint="eastAsia"/>
          <w:color w:val="000000"/>
          <w:sz w:val="24"/>
        </w:rPr>
        <w:t>；</w:t>
      </w:r>
    </w:p>
    <w:p w:rsidR="00285E90" w:rsidRDefault="009C07C3">
      <w:pPr>
        <w:adjustRightInd w:val="0"/>
        <w:snapToGrid w:val="0"/>
        <w:spacing w:line="360" w:lineRule="auto"/>
        <w:ind w:firstLine="641"/>
        <w:rPr>
          <w:color w:val="000000"/>
          <w:sz w:val="24"/>
        </w:rPr>
      </w:pPr>
      <w:r>
        <w:rPr>
          <w:color w:val="000000"/>
          <w:sz w:val="24"/>
        </w:rPr>
        <w:t xml:space="preserve">2. </w:t>
      </w:r>
      <w:r>
        <w:rPr>
          <w:rFonts w:hint="eastAsia"/>
          <w:color w:val="000000"/>
          <w:sz w:val="24"/>
        </w:rPr>
        <w:t>最近一年销售收入在</w:t>
      </w:r>
      <w:r>
        <w:rPr>
          <w:color w:val="000000"/>
          <w:sz w:val="24"/>
        </w:rPr>
        <w:t>5,000</w:t>
      </w:r>
      <w:r>
        <w:rPr>
          <w:rFonts w:hint="eastAsia"/>
          <w:color w:val="000000"/>
          <w:sz w:val="24"/>
        </w:rPr>
        <w:t>万元至</w:t>
      </w:r>
      <w:r>
        <w:rPr>
          <w:color w:val="000000"/>
          <w:sz w:val="24"/>
        </w:rPr>
        <w:t>20,000</w:t>
      </w:r>
      <w:r>
        <w:rPr>
          <w:rFonts w:hint="eastAsia"/>
          <w:color w:val="000000"/>
          <w:sz w:val="24"/>
        </w:rPr>
        <w:t>万元的企业，比例不低于</w:t>
      </w:r>
      <w:r>
        <w:rPr>
          <w:color w:val="000000"/>
          <w:sz w:val="24"/>
        </w:rPr>
        <w:t>4%</w:t>
      </w:r>
      <w:r>
        <w:rPr>
          <w:rFonts w:hint="eastAsia"/>
          <w:color w:val="000000"/>
          <w:sz w:val="24"/>
        </w:rPr>
        <w:t>；</w:t>
      </w:r>
    </w:p>
    <w:p w:rsidR="00285E90" w:rsidRDefault="009C07C3">
      <w:pPr>
        <w:adjustRightInd w:val="0"/>
        <w:snapToGrid w:val="0"/>
        <w:spacing w:line="360" w:lineRule="auto"/>
        <w:ind w:firstLine="641"/>
        <w:rPr>
          <w:color w:val="000000"/>
          <w:sz w:val="24"/>
        </w:rPr>
      </w:pPr>
      <w:r>
        <w:rPr>
          <w:color w:val="000000"/>
          <w:sz w:val="24"/>
        </w:rPr>
        <w:t xml:space="preserve">3. </w:t>
      </w:r>
      <w:r>
        <w:rPr>
          <w:rFonts w:hint="eastAsia"/>
          <w:color w:val="000000"/>
          <w:sz w:val="24"/>
        </w:rPr>
        <w:t>最近一年销售收入在</w:t>
      </w:r>
      <w:r>
        <w:rPr>
          <w:color w:val="000000"/>
          <w:sz w:val="24"/>
        </w:rPr>
        <w:t>20,000</w:t>
      </w:r>
      <w:r>
        <w:rPr>
          <w:rFonts w:hint="eastAsia"/>
          <w:color w:val="000000"/>
          <w:sz w:val="24"/>
        </w:rPr>
        <w:t>万元以上的企业，比例不低于</w:t>
      </w:r>
      <w:r>
        <w:rPr>
          <w:color w:val="000000"/>
          <w:sz w:val="24"/>
        </w:rPr>
        <w:t>3%</w:t>
      </w:r>
      <w:r>
        <w:rPr>
          <w:rFonts w:hint="eastAsia"/>
          <w:color w:val="000000"/>
          <w:sz w:val="24"/>
        </w:rPr>
        <w:t>。</w:t>
      </w:r>
    </w:p>
    <w:p w:rsidR="00285E90" w:rsidRDefault="009C07C3">
      <w:pPr>
        <w:adjustRightInd w:val="0"/>
        <w:snapToGrid w:val="0"/>
        <w:spacing w:line="360" w:lineRule="auto"/>
        <w:ind w:firstLine="641"/>
        <w:rPr>
          <w:color w:val="000000"/>
          <w:sz w:val="24"/>
        </w:rPr>
      </w:pPr>
      <w:r>
        <w:rPr>
          <w:rFonts w:hint="eastAsia"/>
          <w:color w:val="000000"/>
          <w:sz w:val="24"/>
        </w:rPr>
        <w:t>其中，企业在中国境内发生的研究开发费用总额占全部研究开发费用总额的比例不低于</w:t>
      </w:r>
      <w:r>
        <w:rPr>
          <w:color w:val="000000"/>
          <w:sz w:val="24"/>
        </w:rPr>
        <w:t>60%</w:t>
      </w:r>
      <w:r>
        <w:rPr>
          <w:rFonts w:hint="eastAsia"/>
          <w:color w:val="000000"/>
          <w:sz w:val="24"/>
        </w:rPr>
        <w:t>。企业注册成立时间不足三年的，按实际经营年限计算；</w:t>
      </w:r>
    </w:p>
    <w:p w:rsidR="00285E90" w:rsidRDefault="009C07C3">
      <w:pPr>
        <w:adjustRightInd w:val="0"/>
        <w:snapToGrid w:val="0"/>
        <w:spacing w:line="360" w:lineRule="auto"/>
        <w:ind w:firstLine="641"/>
        <w:rPr>
          <w:color w:val="000000"/>
          <w:sz w:val="24"/>
        </w:rPr>
      </w:pPr>
      <w:r>
        <w:rPr>
          <w:rFonts w:hint="eastAsia"/>
          <w:color w:val="000000"/>
          <w:sz w:val="24"/>
        </w:rPr>
        <w:t>（五）高新技术产品（服务）收入占企业当年总收入的</w:t>
      </w:r>
      <w:r>
        <w:rPr>
          <w:color w:val="000000"/>
          <w:sz w:val="24"/>
        </w:rPr>
        <w:t>60%</w:t>
      </w:r>
      <w:r>
        <w:rPr>
          <w:rFonts w:hint="eastAsia"/>
          <w:color w:val="000000"/>
          <w:sz w:val="24"/>
        </w:rPr>
        <w:t>以上；</w:t>
      </w:r>
    </w:p>
    <w:p w:rsidR="00285E90" w:rsidRDefault="009C07C3">
      <w:pPr>
        <w:adjustRightInd w:val="0"/>
        <w:snapToGrid w:val="0"/>
        <w:spacing w:line="360" w:lineRule="auto"/>
        <w:ind w:firstLine="641"/>
        <w:rPr>
          <w:color w:val="000000"/>
          <w:sz w:val="24"/>
        </w:rPr>
      </w:pPr>
      <w:r>
        <w:rPr>
          <w:rFonts w:hint="eastAsia"/>
          <w:color w:val="000000"/>
          <w:sz w:val="24"/>
        </w:rPr>
        <w:t>（六）企业研究开发组织管理水平、科技成果转化能力、自主知识产权数量、销售与总资产成长性等指标符合《高新技术企业认定管理工作指引》（另行制定）的要求。</w:t>
      </w:r>
    </w:p>
    <w:p w:rsidR="00285E90" w:rsidRDefault="00285E90">
      <w:pPr>
        <w:adjustRightInd w:val="0"/>
        <w:snapToGrid w:val="0"/>
        <w:spacing w:line="360" w:lineRule="auto"/>
        <w:ind w:firstLine="641"/>
        <w:rPr>
          <w:color w:val="000000"/>
          <w:sz w:val="24"/>
        </w:rPr>
      </w:pPr>
    </w:p>
    <w:p w:rsidR="00285E90" w:rsidRDefault="009C07C3">
      <w:pPr>
        <w:adjustRightInd w:val="0"/>
        <w:snapToGrid w:val="0"/>
        <w:spacing w:line="360" w:lineRule="auto"/>
        <w:ind w:firstLine="641"/>
        <w:rPr>
          <w:b/>
          <w:szCs w:val="21"/>
        </w:rPr>
      </w:pPr>
      <w:r>
        <w:rPr>
          <w:b/>
          <w:bCs/>
          <w:noProof/>
        </w:rPr>
        <w:lastRenderedPageBreak/>
        <w:drawing>
          <wp:anchor distT="0" distB="0" distL="114300" distR="114300" simplePos="0" relativeHeight="251666432" behindDoc="1" locked="0" layoutInCell="1" allowOverlap="1">
            <wp:simplePos x="0" y="0"/>
            <wp:positionH relativeFrom="margin">
              <wp:posOffset>1020445</wp:posOffset>
            </wp:positionH>
            <wp:positionV relativeFrom="margin">
              <wp:posOffset>334010</wp:posOffset>
            </wp:positionV>
            <wp:extent cx="7140575" cy="5626100"/>
            <wp:effectExtent l="0" t="0" r="3175" b="12700"/>
            <wp:wrapNone/>
            <wp:docPr id="15" name="WordPictureWatermark295824728" descr="QQ截图2016022921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ordPictureWatermark295824728" descr="QQ截图20160229213458"/>
                    <pic:cNvPicPr>
                      <a:picLocks noChangeAspect="1"/>
                    </pic:cNvPicPr>
                  </pic:nvPicPr>
                  <pic:blipFill>
                    <a:blip r:embed="rId9">
                      <a:lum bright="69998" contrast="-70001"/>
                    </a:blip>
                    <a:srcRect t="11116" b="15112"/>
                    <a:stretch>
                      <a:fillRect/>
                    </a:stretch>
                  </pic:blipFill>
                  <pic:spPr>
                    <a:xfrm>
                      <a:off x="0" y="0"/>
                      <a:ext cx="7140575" cy="5626100"/>
                    </a:xfrm>
                    <a:prstGeom prst="rect">
                      <a:avLst/>
                    </a:prstGeom>
                    <a:noFill/>
                    <a:ln w="9525">
                      <a:noFill/>
                    </a:ln>
                  </pic:spPr>
                </pic:pic>
              </a:graphicData>
            </a:graphic>
          </wp:anchor>
        </w:drawing>
      </w:r>
      <w:r>
        <w:rPr>
          <w:rFonts w:hint="eastAsia"/>
          <w:b/>
          <w:sz w:val="28"/>
          <w:szCs w:val="28"/>
        </w:rPr>
        <w:t>2.</w:t>
      </w:r>
      <w:r>
        <w:rPr>
          <w:rFonts w:hint="eastAsia"/>
          <w:b/>
          <w:sz w:val="28"/>
          <w:szCs w:val="28"/>
        </w:rPr>
        <w:t>评价打分指标</w:t>
      </w:r>
      <w:r>
        <w:rPr>
          <w:rFonts w:hint="eastAsia"/>
          <w:b/>
          <w:szCs w:val="21"/>
        </w:rPr>
        <w:t>：</w:t>
      </w:r>
    </w:p>
    <w:p w:rsidR="00285E90" w:rsidRDefault="009C07C3">
      <w:pPr>
        <w:adjustRightInd w:val="0"/>
        <w:snapToGrid w:val="0"/>
        <w:spacing w:line="360" w:lineRule="auto"/>
        <w:ind w:firstLine="641"/>
        <w:rPr>
          <w:b/>
          <w:szCs w:val="21"/>
        </w:rPr>
      </w:pPr>
      <w:r>
        <w:rPr>
          <w:rFonts w:hint="eastAsia"/>
          <w:b/>
          <w:szCs w:val="21"/>
        </w:rPr>
        <w:t xml:space="preserve">2.1 </w:t>
      </w:r>
      <w:r>
        <w:rPr>
          <w:rFonts w:hint="eastAsia"/>
          <w:b/>
          <w:szCs w:val="21"/>
        </w:rPr>
        <w:t>知识产权打分规则：</w:t>
      </w:r>
    </w:p>
    <w:tbl>
      <w:tblPr>
        <w:tblW w:w="13780" w:type="dxa"/>
        <w:tblInd w:w="4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720"/>
        <w:gridCol w:w="1424"/>
        <w:gridCol w:w="2326"/>
        <w:gridCol w:w="3946"/>
        <w:gridCol w:w="1391"/>
        <w:gridCol w:w="2973"/>
      </w:tblGrid>
      <w:tr w:rsidR="00285E90">
        <w:trPr>
          <w:trHeight w:val="1120"/>
        </w:trPr>
        <w:tc>
          <w:tcPr>
            <w:tcW w:w="1720" w:type="dxa"/>
            <w:vMerge w:val="restart"/>
            <w:tcBorders>
              <w:top w:val="single" w:sz="12" w:space="0" w:color="auto"/>
              <w:left w:val="single" w:sz="12" w:space="0" w:color="auto"/>
              <w:bottom w:val="single" w:sz="6" w:space="0" w:color="auto"/>
              <w:right w:val="single" w:sz="6" w:space="0" w:color="auto"/>
              <w:tl2br w:val="single" w:sz="4" w:space="0" w:color="auto"/>
            </w:tcBorders>
          </w:tcPr>
          <w:p w:rsidR="00285E90" w:rsidRDefault="007912BE">
            <w:pPr>
              <w:ind w:leftChars="436" w:left="916"/>
              <w:rPr>
                <w:b/>
                <w:color w:val="000000"/>
                <w:spacing w:val="2"/>
                <w:szCs w:val="21"/>
              </w:rPr>
            </w:pPr>
            <w:r>
              <w:rPr>
                <w:b/>
                <w:color w:val="000000"/>
                <w:spacing w:val="2"/>
                <w:szCs w:val="21"/>
              </w:rPr>
              <w:pict>
                <v:line id="Line 2" o:spid="_x0000_s1026" style="position:absolute;left:0;text-align:left;z-index:251658240" from="-4.7pt,.3pt" to="76.3pt,70.45pt" o:gfxdata="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C4loY/UAAAABwEAAA8AAAAAAAAAAQAgAAAAIgAAAGRycy9kb3ducmV2Lnht&#10;bFBLAQIUABQAAAAIAIdO4kAiDOoxxAEAAJADAAAOAAAAAAAAAAEAIAAAACMBAABkcnMvZTJvRG9j&#10;LnhtbFBLBQYAAAAABgAGAFkBAABZBQAAAAA=&#10;"/>
              </w:pict>
            </w:r>
            <w:r w:rsidR="009C07C3">
              <w:rPr>
                <w:rFonts w:hint="eastAsia"/>
                <w:b/>
                <w:color w:val="000000"/>
                <w:spacing w:val="2"/>
                <w:szCs w:val="21"/>
              </w:rPr>
              <w:t xml:space="preserve">    </w:t>
            </w:r>
            <w:r w:rsidR="009C07C3">
              <w:rPr>
                <w:rFonts w:hint="eastAsia"/>
                <w:b/>
                <w:color w:val="000000"/>
                <w:spacing w:val="2"/>
                <w:szCs w:val="21"/>
              </w:rPr>
              <w:t>打分项</w:t>
            </w:r>
          </w:p>
          <w:p w:rsidR="00285E90" w:rsidRDefault="00285E90">
            <w:pPr>
              <w:ind w:leftChars="436" w:left="916"/>
              <w:rPr>
                <w:b/>
                <w:color w:val="000000"/>
                <w:spacing w:val="2"/>
                <w:szCs w:val="21"/>
              </w:rPr>
            </w:pPr>
          </w:p>
          <w:p w:rsidR="00285E90" w:rsidRDefault="00285E90">
            <w:pPr>
              <w:ind w:leftChars="436" w:left="916"/>
              <w:rPr>
                <w:b/>
                <w:color w:val="000000"/>
                <w:spacing w:val="2"/>
                <w:szCs w:val="21"/>
              </w:rPr>
            </w:pPr>
          </w:p>
          <w:p w:rsidR="00285E90" w:rsidRDefault="009C07C3">
            <w:pPr>
              <w:ind w:leftChars="436" w:left="916"/>
              <w:rPr>
                <w:b/>
                <w:color w:val="000000"/>
                <w:spacing w:val="2"/>
                <w:szCs w:val="21"/>
              </w:rPr>
            </w:pPr>
            <w:r>
              <w:rPr>
                <w:rFonts w:hint="eastAsia"/>
                <w:b/>
                <w:color w:val="000000"/>
                <w:spacing w:val="2"/>
                <w:szCs w:val="21"/>
              </w:rPr>
              <w:t xml:space="preserve">     </w:t>
            </w:r>
            <w:r>
              <w:rPr>
                <w:rFonts w:hint="eastAsia"/>
                <w:b/>
                <w:color w:val="000000"/>
                <w:spacing w:val="2"/>
                <w:szCs w:val="21"/>
              </w:rPr>
              <w:t>指</w:t>
            </w:r>
          </w:p>
          <w:p w:rsidR="00285E90" w:rsidRDefault="009C07C3">
            <w:pPr>
              <w:ind w:leftChars="436" w:left="916"/>
              <w:rPr>
                <w:b/>
                <w:color w:val="000000"/>
                <w:spacing w:val="2"/>
                <w:szCs w:val="21"/>
              </w:rPr>
            </w:pPr>
            <w:r>
              <w:rPr>
                <w:rFonts w:hint="eastAsia"/>
                <w:b/>
                <w:color w:val="000000"/>
                <w:spacing w:val="2"/>
                <w:szCs w:val="21"/>
              </w:rPr>
              <w:t>标</w:t>
            </w:r>
          </w:p>
          <w:p w:rsidR="00285E90" w:rsidRDefault="009C07C3">
            <w:pPr>
              <w:ind w:leftChars="436" w:left="916"/>
              <w:rPr>
                <w:b/>
                <w:color w:val="000000"/>
                <w:spacing w:val="2"/>
                <w:szCs w:val="21"/>
              </w:rPr>
            </w:pPr>
            <w:r>
              <w:rPr>
                <w:rFonts w:hint="eastAsia"/>
                <w:b/>
                <w:color w:val="000000"/>
                <w:spacing w:val="2"/>
                <w:szCs w:val="21"/>
              </w:rPr>
              <w:t>说</w:t>
            </w:r>
          </w:p>
          <w:p w:rsidR="00285E90" w:rsidRDefault="009C07C3">
            <w:pPr>
              <w:ind w:leftChars="436" w:left="916"/>
              <w:rPr>
                <w:b/>
                <w:color w:val="000000"/>
                <w:spacing w:val="2"/>
                <w:szCs w:val="21"/>
              </w:rPr>
            </w:pPr>
            <w:r>
              <w:rPr>
                <w:rFonts w:hint="eastAsia"/>
                <w:b/>
                <w:color w:val="000000"/>
                <w:spacing w:val="2"/>
                <w:szCs w:val="21"/>
              </w:rPr>
              <w:t>明</w:t>
            </w:r>
          </w:p>
          <w:p w:rsidR="00285E90" w:rsidRDefault="00285E90">
            <w:pPr>
              <w:ind w:leftChars="436" w:left="916"/>
              <w:rPr>
                <w:b/>
                <w:color w:val="000000"/>
                <w:spacing w:val="2"/>
                <w:szCs w:val="21"/>
              </w:rPr>
            </w:pPr>
          </w:p>
          <w:p w:rsidR="00285E90" w:rsidRDefault="00285E90">
            <w:pPr>
              <w:ind w:leftChars="436" w:left="916"/>
              <w:rPr>
                <w:b/>
                <w:color w:val="000000"/>
                <w:spacing w:val="2"/>
                <w:szCs w:val="21"/>
              </w:rPr>
            </w:pPr>
          </w:p>
          <w:p w:rsidR="00285E90" w:rsidRDefault="009C07C3">
            <w:pPr>
              <w:ind w:leftChars="436" w:left="916"/>
              <w:rPr>
                <w:b/>
                <w:color w:val="000000"/>
                <w:spacing w:val="2"/>
                <w:szCs w:val="21"/>
              </w:rPr>
            </w:pPr>
            <w:r>
              <w:rPr>
                <w:rFonts w:hint="eastAsia"/>
                <w:b/>
                <w:color w:val="000000"/>
                <w:spacing w:val="2"/>
                <w:szCs w:val="21"/>
              </w:rPr>
              <w:t>等级</w:t>
            </w:r>
          </w:p>
        </w:tc>
        <w:tc>
          <w:tcPr>
            <w:tcW w:w="1424" w:type="dxa"/>
            <w:tcBorders>
              <w:top w:val="single" w:sz="12" w:space="0" w:color="auto"/>
              <w:left w:val="single" w:sz="6" w:space="0" w:color="auto"/>
              <w:bottom w:val="single" w:sz="6" w:space="0" w:color="auto"/>
              <w:right w:val="single" w:sz="4" w:space="0" w:color="auto"/>
            </w:tcBorders>
            <w:vAlign w:val="center"/>
          </w:tcPr>
          <w:p w:rsidR="00285E90" w:rsidRDefault="009C07C3">
            <w:pPr>
              <w:jc w:val="center"/>
              <w:rPr>
                <w:b/>
                <w:snapToGrid w:val="0"/>
                <w:color w:val="000000"/>
                <w:spacing w:val="2"/>
                <w:szCs w:val="21"/>
              </w:rPr>
            </w:pPr>
            <w:r>
              <w:rPr>
                <w:rFonts w:hint="eastAsia"/>
                <w:b/>
                <w:snapToGrid w:val="0"/>
                <w:color w:val="000000"/>
                <w:spacing w:val="2"/>
                <w:szCs w:val="21"/>
              </w:rPr>
              <w:t>技术的先进程度</w:t>
            </w:r>
          </w:p>
        </w:tc>
        <w:tc>
          <w:tcPr>
            <w:tcW w:w="2326" w:type="dxa"/>
            <w:tcBorders>
              <w:top w:val="single" w:sz="12" w:space="0" w:color="auto"/>
              <w:left w:val="single" w:sz="4" w:space="0" w:color="auto"/>
              <w:bottom w:val="single" w:sz="6" w:space="0" w:color="auto"/>
              <w:right w:val="single" w:sz="6" w:space="0" w:color="auto"/>
            </w:tcBorders>
            <w:vAlign w:val="center"/>
          </w:tcPr>
          <w:p w:rsidR="00285E90" w:rsidRDefault="009C07C3">
            <w:pPr>
              <w:jc w:val="center"/>
              <w:rPr>
                <w:b/>
                <w:snapToGrid w:val="0"/>
                <w:color w:val="000000"/>
                <w:spacing w:val="2"/>
                <w:szCs w:val="21"/>
              </w:rPr>
            </w:pPr>
            <w:r>
              <w:rPr>
                <w:rFonts w:hint="eastAsia"/>
                <w:b/>
                <w:snapToGrid w:val="0"/>
                <w:color w:val="000000"/>
                <w:spacing w:val="2"/>
                <w:szCs w:val="21"/>
              </w:rPr>
              <w:t>对主要产品（服务）在技术上发挥核心支持作用</w:t>
            </w:r>
          </w:p>
        </w:tc>
        <w:tc>
          <w:tcPr>
            <w:tcW w:w="3946" w:type="dxa"/>
            <w:tcBorders>
              <w:top w:val="single" w:sz="12" w:space="0" w:color="auto"/>
              <w:left w:val="single" w:sz="6" w:space="0" w:color="auto"/>
              <w:bottom w:val="single" w:sz="6" w:space="0" w:color="auto"/>
              <w:right w:val="single" w:sz="6" w:space="0" w:color="auto"/>
            </w:tcBorders>
            <w:vAlign w:val="center"/>
          </w:tcPr>
          <w:p w:rsidR="00285E90" w:rsidRDefault="009C07C3">
            <w:pPr>
              <w:jc w:val="center"/>
              <w:rPr>
                <w:b/>
                <w:snapToGrid w:val="0"/>
                <w:color w:val="000000"/>
                <w:spacing w:val="2"/>
                <w:szCs w:val="21"/>
              </w:rPr>
            </w:pPr>
            <w:r>
              <w:rPr>
                <w:rFonts w:hint="eastAsia"/>
                <w:b/>
                <w:snapToGrid w:val="0"/>
                <w:color w:val="000000"/>
                <w:spacing w:val="2"/>
                <w:szCs w:val="21"/>
              </w:rPr>
              <w:t>知识产权数量</w:t>
            </w:r>
          </w:p>
        </w:tc>
        <w:tc>
          <w:tcPr>
            <w:tcW w:w="1391" w:type="dxa"/>
            <w:tcBorders>
              <w:top w:val="single" w:sz="12" w:space="0" w:color="auto"/>
              <w:left w:val="single" w:sz="6" w:space="0" w:color="auto"/>
              <w:bottom w:val="single" w:sz="6" w:space="0" w:color="auto"/>
              <w:right w:val="single" w:sz="6" w:space="0" w:color="auto"/>
            </w:tcBorders>
            <w:vAlign w:val="center"/>
          </w:tcPr>
          <w:p w:rsidR="00285E90" w:rsidRDefault="009C07C3">
            <w:pPr>
              <w:jc w:val="center"/>
              <w:rPr>
                <w:b/>
                <w:snapToGrid w:val="0"/>
                <w:color w:val="000000"/>
                <w:spacing w:val="2"/>
                <w:szCs w:val="21"/>
              </w:rPr>
            </w:pPr>
            <w:r>
              <w:rPr>
                <w:rFonts w:hint="eastAsia"/>
                <w:b/>
                <w:snapToGrid w:val="0"/>
                <w:color w:val="000000"/>
                <w:spacing w:val="2"/>
                <w:szCs w:val="21"/>
              </w:rPr>
              <w:t>知识产权获得方式</w:t>
            </w:r>
          </w:p>
        </w:tc>
        <w:tc>
          <w:tcPr>
            <w:tcW w:w="2973" w:type="dxa"/>
            <w:tcBorders>
              <w:top w:val="single" w:sz="12" w:space="0" w:color="auto"/>
              <w:left w:val="single" w:sz="6" w:space="0" w:color="auto"/>
              <w:bottom w:val="single" w:sz="6" w:space="0" w:color="auto"/>
              <w:right w:val="single" w:sz="6" w:space="0" w:color="auto"/>
            </w:tcBorders>
            <w:vAlign w:val="center"/>
          </w:tcPr>
          <w:p w:rsidR="00285E90" w:rsidRDefault="009C07C3">
            <w:pPr>
              <w:jc w:val="center"/>
              <w:rPr>
                <w:b/>
                <w:snapToGrid w:val="0"/>
                <w:color w:val="000000"/>
                <w:spacing w:val="2"/>
                <w:szCs w:val="21"/>
              </w:rPr>
            </w:pPr>
            <w:r>
              <w:rPr>
                <w:rFonts w:hint="eastAsia"/>
                <w:b/>
                <w:snapToGrid w:val="0"/>
                <w:color w:val="000000"/>
                <w:spacing w:val="2"/>
                <w:szCs w:val="21"/>
              </w:rPr>
              <w:t>企业参与编制国家标准、行业标准、检测方法、技术规范的情况</w:t>
            </w:r>
          </w:p>
        </w:tc>
      </w:tr>
      <w:tr w:rsidR="00285E90">
        <w:trPr>
          <w:trHeight w:val="2958"/>
        </w:trPr>
        <w:tc>
          <w:tcPr>
            <w:tcW w:w="1720" w:type="dxa"/>
            <w:vMerge/>
          </w:tcPr>
          <w:p w:rsidR="00285E90" w:rsidRDefault="00285E90">
            <w:pPr>
              <w:rPr>
                <w:snapToGrid w:val="0"/>
                <w:color w:val="000000"/>
                <w:spacing w:val="2"/>
                <w:sz w:val="18"/>
                <w:szCs w:val="18"/>
              </w:rPr>
            </w:pPr>
          </w:p>
        </w:tc>
        <w:tc>
          <w:tcPr>
            <w:tcW w:w="1424" w:type="dxa"/>
            <w:vAlign w:val="center"/>
          </w:tcPr>
          <w:p w:rsidR="00285E90" w:rsidRDefault="009C07C3">
            <w:pPr>
              <w:jc w:val="center"/>
              <w:rPr>
                <w:snapToGrid w:val="0"/>
                <w:color w:val="000000"/>
                <w:spacing w:val="2"/>
                <w:sz w:val="18"/>
                <w:szCs w:val="18"/>
              </w:rPr>
            </w:pPr>
            <w:r>
              <w:rPr>
                <w:rFonts w:hint="eastAsia"/>
                <w:snapToGrid w:val="0"/>
                <w:color w:val="000000"/>
                <w:spacing w:val="2"/>
                <w:sz w:val="18"/>
                <w:szCs w:val="18"/>
              </w:rPr>
              <w:t>技术的先进程度</w:t>
            </w:r>
          </w:p>
        </w:tc>
        <w:tc>
          <w:tcPr>
            <w:tcW w:w="2326" w:type="dxa"/>
            <w:vAlign w:val="center"/>
          </w:tcPr>
          <w:p w:rsidR="00285E90" w:rsidRDefault="009C07C3">
            <w:pPr>
              <w:jc w:val="center"/>
              <w:rPr>
                <w:snapToGrid w:val="0"/>
                <w:color w:val="000000"/>
                <w:spacing w:val="2"/>
                <w:sz w:val="18"/>
                <w:szCs w:val="18"/>
              </w:rPr>
            </w:pPr>
            <w:r>
              <w:rPr>
                <w:rFonts w:hint="eastAsia"/>
                <w:snapToGrid w:val="0"/>
                <w:color w:val="000000"/>
                <w:spacing w:val="2"/>
                <w:sz w:val="18"/>
                <w:szCs w:val="18"/>
              </w:rPr>
              <w:t>对主要产品（服务）在技术上发挥核心支持作用</w:t>
            </w:r>
          </w:p>
        </w:tc>
        <w:tc>
          <w:tcPr>
            <w:tcW w:w="3946" w:type="dxa"/>
            <w:vAlign w:val="center"/>
          </w:tcPr>
          <w:p w:rsidR="00285E90" w:rsidRDefault="009C07C3">
            <w:pPr>
              <w:ind w:firstLineChars="150" w:firstLine="276"/>
              <w:jc w:val="center"/>
              <w:rPr>
                <w:snapToGrid w:val="0"/>
                <w:color w:val="000000"/>
                <w:spacing w:val="2"/>
                <w:sz w:val="18"/>
                <w:szCs w:val="18"/>
              </w:rPr>
            </w:pPr>
            <w:r>
              <w:rPr>
                <w:rFonts w:hint="eastAsia"/>
                <w:snapToGrid w:val="0"/>
                <w:color w:val="000000"/>
                <w:spacing w:val="2"/>
                <w:sz w:val="18"/>
                <w:szCs w:val="18"/>
              </w:rPr>
              <w:t>知识产权数量（</w:t>
            </w:r>
            <w:r>
              <w:rPr>
                <w:rFonts w:hint="eastAsia"/>
                <w:snapToGrid w:val="0"/>
                <w:color w:val="000000"/>
                <w:spacing w:val="2"/>
                <w:sz w:val="18"/>
                <w:szCs w:val="18"/>
              </w:rPr>
              <w:t>1</w:t>
            </w:r>
            <w:r>
              <w:rPr>
                <w:rFonts w:hint="eastAsia"/>
                <w:snapToGrid w:val="0"/>
                <w:color w:val="000000"/>
                <w:spacing w:val="2"/>
                <w:sz w:val="18"/>
                <w:szCs w:val="18"/>
              </w:rPr>
              <w:t>：发明专利（含国防专利）、植物新品种、国家级农作物品种、国家新药、国家一级中药保护品种、集成电路布图设计专有权等按Ⅰ类评价；实用新型专利、外观设计专利、软件著作权等（不含商标）按Ⅱ类评价）</w:t>
            </w:r>
          </w:p>
        </w:tc>
        <w:tc>
          <w:tcPr>
            <w:tcW w:w="1391" w:type="dxa"/>
            <w:vAlign w:val="center"/>
          </w:tcPr>
          <w:p w:rsidR="00285E90" w:rsidRDefault="009C07C3">
            <w:pPr>
              <w:jc w:val="center"/>
              <w:rPr>
                <w:snapToGrid w:val="0"/>
                <w:color w:val="000000"/>
                <w:spacing w:val="2"/>
                <w:sz w:val="18"/>
                <w:szCs w:val="18"/>
              </w:rPr>
            </w:pPr>
            <w:r>
              <w:rPr>
                <w:rFonts w:hint="eastAsia"/>
                <w:snapToGrid w:val="0"/>
                <w:color w:val="000000"/>
                <w:spacing w:val="2"/>
                <w:sz w:val="18"/>
                <w:szCs w:val="18"/>
              </w:rPr>
              <w:t>知识产权获得方式</w:t>
            </w:r>
          </w:p>
        </w:tc>
        <w:tc>
          <w:tcPr>
            <w:tcW w:w="2973"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（此项为加分项，加分后“知识产权”总分不超过</w:t>
            </w:r>
            <w:r>
              <w:rPr>
                <w:rFonts w:hint="eastAsia"/>
                <w:snapToGrid w:val="0"/>
                <w:color w:val="000000"/>
                <w:spacing w:val="2"/>
                <w:sz w:val="18"/>
                <w:szCs w:val="18"/>
              </w:rPr>
              <w:t>30</w:t>
            </w:r>
            <w:r>
              <w:rPr>
                <w:rFonts w:hint="eastAsia"/>
                <w:snapToGrid w:val="0"/>
                <w:color w:val="000000"/>
                <w:spacing w:val="2"/>
                <w:sz w:val="18"/>
                <w:szCs w:val="18"/>
              </w:rPr>
              <w:t>分。相关标准、方法和规范须经国家有关部门认证认可。</w:t>
            </w:r>
            <w:r>
              <w:rPr>
                <w:rFonts w:hint="eastAsia"/>
                <w:snapToGrid w:val="0"/>
                <w:color w:val="000000"/>
                <w:spacing w:val="2"/>
                <w:sz w:val="18"/>
                <w:szCs w:val="18"/>
              </w:rPr>
              <w:t>)</w:t>
            </w:r>
          </w:p>
          <w:p w:rsidR="00285E90" w:rsidRDefault="00285E90">
            <w:pPr>
              <w:rPr>
                <w:snapToGrid w:val="0"/>
                <w:color w:val="000000"/>
                <w:spacing w:val="2"/>
                <w:sz w:val="18"/>
                <w:szCs w:val="18"/>
              </w:rPr>
            </w:pPr>
          </w:p>
        </w:tc>
      </w:tr>
      <w:tr w:rsidR="00285E90">
        <w:trPr>
          <w:trHeight w:val="638"/>
        </w:trPr>
        <w:tc>
          <w:tcPr>
            <w:tcW w:w="1720" w:type="dxa"/>
            <w:vAlign w:val="center"/>
          </w:tcPr>
          <w:p w:rsidR="00285E90" w:rsidRDefault="009C07C3">
            <w:pPr>
              <w:jc w:val="center"/>
              <w:rPr>
                <w:snapToGrid w:val="0"/>
                <w:color w:val="000000"/>
                <w:spacing w:val="2"/>
                <w:sz w:val="18"/>
                <w:szCs w:val="18"/>
              </w:rPr>
            </w:pPr>
            <w:r>
              <w:rPr>
                <w:rFonts w:hint="eastAsia"/>
                <w:snapToGrid w:val="0"/>
                <w:color w:val="000000"/>
                <w:spacing w:val="2"/>
                <w:sz w:val="18"/>
                <w:szCs w:val="18"/>
              </w:rPr>
              <w:t>A</w:t>
            </w:r>
          </w:p>
        </w:tc>
        <w:tc>
          <w:tcPr>
            <w:tcW w:w="1424"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高（</w:t>
            </w:r>
            <w:r>
              <w:rPr>
                <w:rFonts w:hint="eastAsia"/>
                <w:snapToGrid w:val="0"/>
                <w:color w:val="000000"/>
                <w:spacing w:val="2"/>
                <w:sz w:val="18"/>
                <w:szCs w:val="18"/>
              </w:rPr>
              <w:t>7-8</w:t>
            </w:r>
            <w:r>
              <w:rPr>
                <w:rFonts w:hint="eastAsia"/>
                <w:snapToGrid w:val="0"/>
                <w:color w:val="000000"/>
                <w:spacing w:val="2"/>
                <w:sz w:val="18"/>
                <w:szCs w:val="18"/>
              </w:rPr>
              <w:t>分）</w:t>
            </w:r>
          </w:p>
        </w:tc>
        <w:tc>
          <w:tcPr>
            <w:tcW w:w="2326"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强（</w:t>
            </w:r>
            <w:r>
              <w:rPr>
                <w:rFonts w:hint="eastAsia"/>
                <w:snapToGrid w:val="0"/>
                <w:color w:val="000000"/>
                <w:spacing w:val="2"/>
                <w:sz w:val="18"/>
                <w:szCs w:val="18"/>
              </w:rPr>
              <w:t>7-8</w:t>
            </w:r>
            <w:r>
              <w:rPr>
                <w:rFonts w:hint="eastAsia"/>
                <w:snapToGrid w:val="0"/>
                <w:color w:val="000000"/>
                <w:spacing w:val="2"/>
                <w:sz w:val="18"/>
                <w:szCs w:val="18"/>
              </w:rPr>
              <w:t>分）</w:t>
            </w:r>
          </w:p>
        </w:tc>
        <w:tc>
          <w:tcPr>
            <w:tcW w:w="3946"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1</w:t>
            </w:r>
            <w:r>
              <w:rPr>
                <w:rFonts w:hint="eastAsia"/>
                <w:snapToGrid w:val="0"/>
                <w:color w:val="000000"/>
                <w:spacing w:val="2"/>
                <w:sz w:val="18"/>
                <w:szCs w:val="18"/>
              </w:rPr>
              <w:t>项及以上（Ⅰ类）（</w:t>
            </w:r>
            <w:r>
              <w:rPr>
                <w:rFonts w:hint="eastAsia"/>
                <w:snapToGrid w:val="0"/>
                <w:color w:val="000000"/>
                <w:spacing w:val="2"/>
                <w:sz w:val="18"/>
                <w:szCs w:val="18"/>
              </w:rPr>
              <w:t>7-8</w:t>
            </w:r>
            <w:r>
              <w:rPr>
                <w:rFonts w:hint="eastAsia"/>
                <w:snapToGrid w:val="0"/>
                <w:color w:val="000000"/>
                <w:spacing w:val="2"/>
                <w:sz w:val="18"/>
                <w:szCs w:val="18"/>
              </w:rPr>
              <w:t>分）</w:t>
            </w:r>
          </w:p>
        </w:tc>
        <w:tc>
          <w:tcPr>
            <w:tcW w:w="1391"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有自主研发（</w:t>
            </w:r>
            <w:r>
              <w:rPr>
                <w:rFonts w:hint="eastAsia"/>
                <w:snapToGrid w:val="0"/>
                <w:color w:val="000000"/>
                <w:spacing w:val="2"/>
                <w:sz w:val="18"/>
                <w:szCs w:val="18"/>
              </w:rPr>
              <w:t>1-6</w:t>
            </w:r>
            <w:r>
              <w:rPr>
                <w:rFonts w:hint="eastAsia"/>
                <w:snapToGrid w:val="0"/>
                <w:color w:val="000000"/>
                <w:spacing w:val="2"/>
                <w:sz w:val="18"/>
                <w:szCs w:val="18"/>
              </w:rPr>
              <w:t>分）</w:t>
            </w:r>
          </w:p>
        </w:tc>
        <w:tc>
          <w:tcPr>
            <w:tcW w:w="2973"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是</w:t>
            </w:r>
            <w:r>
              <w:rPr>
                <w:rFonts w:hint="eastAsia"/>
                <w:snapToGrid w:val="0"/>
                <w:color w:val="000000"/>
                <w:spacing w:val="2"/>
                <w:sz w:val="18"/>
                <w:szCs w:val="18"/>
              </w:rPr>
              <w:t xml:space="preserve"> </w:t>
            </w:r>
            <w:r>
              <w:rPr>
                <w:rFonts w:hint="eastAsia"/>
                <w:snapToGrid w:val="0"/>
                <w:color w:val="000000"/>
                <w:spacing w:val="2"/>
                <w:sz w:val="18"/>
                <w:szCs w:val="18"/>
              </w:rPr>
              <w:t>（</w:t>
            </w:r>
            <w:r>
              <w:rPr>
                <w:rFonts w:hint="eastAsia"/>
                <w:snapToGrid w:val="0"/>
                <w:color w:val="000000"/>
                <w:spacing w:val="2"/>
                <w:sz w:val="18"/>
                <w:szCs w:val="18"/>
              </w:rPr>
              <w:t>1-2</w:t>
            </w:r>
            <w:r>
              <w:rPr>
                <w:rFonts w:hint="eastAsia"/>
                <w:snapToGrid w:val="0"/>
                <w:color w:val="000000"/>
                <w:spacing w:val="2"/>
                <w:sz w:val="18"/>
                <w:szCs w:val="18"/>
              </w:rPr>
              <w:t>分）</w:t>
            </w:r>
          </w:p>
        </w:tc>
      </w:tr>
      <w:tr w:rsidR="00285E90">
        <w:trPr>
          <w:trHeight w:val="949"/>
        </w:trPr>
        <w:tc>
          <w:tcPr>
            <w:tcW w:w="1720" w:type="dxa"/>
            <w:vAlign w:val="center"/>
          </w:tcPr>
          <w:p w:rsidR="00285E90" w:rsidRDefault="009C07C3">
            <w:pPr>
              <w:jc w:val="center"/>
              <w:rPr>
                <w:snapToGrid w:val="0"/>
                <w:color w:val="000000"/>
                <w:spacing w:val="2"/>
                <w:sz w:val="18"/>
                <w:szCs w:val="18"/>
              </w:rPr>
            </w:pPr>
            <w:r>
              <w:rPr>
                <w:rFonts w:hint="eastAsia"/>
                <w:snapToGrid w:val="0"/>
                <w:color w:val="000000"/>
                <w:spacing w:val="2"/>
                <w:sz w:val="18"/>
                <w:szCs w:val="18"/>
              </w:rPr>
              <w:t>B</w:t>
            </w:r>
          </w:p>
        </w:tc>
        <w:tc>
          <w:tcPr>
            <w:tcW w:w="1424"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较高（</w:t>
            </w:r>
            <w:r>
              <w:rPr>
                <w:rFonts w:hint="eastAsia"/>
                <w:snapToGrid w:val="0"/>
                <w:color w:val="000000"/>
                <w:spacing w:val="2"/>
                <w:sz w:val="18"/>
                <w:szCs w:val="18"/>
              </w:rPr>
              <w:t>5-6</w:t>
            </w:r>
            <w:r>
              <w:rPr>
                <w:rFonts w:hint="eastAsia"/>
                <w:snapToGrid w:val="0"/>
                <w:color w:val="000000"/>
                <w:spacing w:val="2"/>
                <w:sz w:val="18"/>
                <w:szCs w:val="18"/>
              </w:rPr>
              <w:t>分）</w:t>
            </w:r>
          </w:p>
        </w:tc>
        <w:tc>
          <w:tcPr>
            <w:tcW w:w="2326"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较强（</w:t>
            </w:r>
            <w:r>
              <w:rPr>
                <w:rFonts w:hint="eastAsia"/>
                <w:snapToGrid w:val="0"/>
                <w:color w:val="000000"/>
                <w:spacing w:val="2"/>
                <w:sz w:val="18"/>
                <w:szCs w:val="18"/>
              </w:rPr>
              <w:t>5-6</w:t>
            </w:r>
            <w:r>
              <w:rPr>
                <w:rFonts w:hint="eastAsia"/>
                <w:snapToGrid w:val="0"/>
                <w:color w:val="000000"/>
                <w:spacing w:val="2"/>
                <w:sz w:val="18"/>
                <w:szCs w:val="18"/>
              </w:rPr>
              <w:t>分）</w:t>
            </w:r>
          </w:p>
        </w:tc>
        <w:tc>
          <w:tcPr>
            <w:tcW w:w="3946"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5</w:t>
            </w:r>
            <w:r>
              <w:rPr>
                <w:rFonts w:hint="eastAsia"/>
                <w:snapToGrid w:val="0"/>
                <w:color w:val="000000"/>
                <w:spacing w:val="2"/>
                <w:sz w:val="18"/>
                <w:szCs w:val="18"/>
              </w:rPr>
              <w:t>项及以上（Ⅱ类）（</w:t>
            </w:r>
            <w:r>
              <w:rPr>
                <w:rFonts w:hint="eastAsia"/>
                <w:snapToGrid w:val="0"/>
                <w:color w:val="000000"/>
                <w:spacing w:val="2"/>
                <w:sz w:val="18"/>
                <w:szCs w:val="18"/>
              </w:rPr>
              <w:t>5-6</w:t>
            </w:r>
            <w:r>
              <w:rPr>
                <w:rFonts w:hint="eastAsia"/>
                <w:snapToGrid w:val="0"/>
                <w:color w:val="000000"/>
                <w:spacing w:val="2"/>
                <w:sz w:val="18"/>
                <w:szCs w:val="18"/>
              </w:rPr>
              <w:t>分）</w:t>
            </w:r>
          </w:p>
        </w:tc>
        <w:tc>
          <w:tcPr>
            <w:tcW w:w="1391"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仅有受让、受赠和并购等（</w:t>
            </w:r>
            <w:r>
              <w:rPr>
                <w:rFonts w:hint="eastAsia"/>
                <w:snapToGrid w:val="0"/>
                <w:color w:val="000000"/>
                <w:spacing w:val="2"/>
                <w:sz w:val="18"/>
                <w:szCs w:val="18"/>
              </w:rPr>
              <w:t>1-3</w:t>
            </w:r>
            <w:r>
              <w:rPr>
                <w:rFonts w:hint="eastAsia"/>
                <w:snapToGrid w:val="0"/>
                <w:color w:val="000000"/>
                <w:spacing w:val="2"/>
                <w:sz w:val="18"/>
                <w:szCs w:val="18"/>
              </w:rPr>
              <w:t>分）</w:t>
            </w:r>
          </w:p>
        </w:tc>
        <w:tc>
          <w:tcPr>
            <w:tcW w:w="2973"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否</w:t>
            </w:r>
            <w:r>
              <w:rPr>
                <w:rFonts w:hint="eastAsia"/>
                <w:snapToGrid w:val="0"/>
                <w:color w:val="000000"/>
                <w:spacing w:val="2"/>
                <w:sz w:val="18"/>
                <w:szCs w:val="18"/>
              </w:rPr>
              <w:t xml:space="preserve"> </w:t>
            </w:r>
            <w:r>
              <w:rPr>
                <w:rFonts w:hint="eastAsia"/>
                <w:snapToGrid w:val="0"/>
                <w:color w:val="000000"/>
                <w:spacing w:val="2"/>
                <w:sz w:val="18"/>
                <w:szCs w:val="18"/>
              </w:rPr>
              <w:t>（</w:t>
            </w:r>
            <w:r>
              <w:rPr>
                <w:rFonts w:hint="eastAsia"/>
                <w:snapToGrid w:val="0"/>
                <w:color w:val="000000"/>
                <w:spacing w:val="2"/>
                <w:sz w:val="18"/>
                <w:szCs w:val="18"/>
              </w:rPr>
              <w:t>0</w:t>
            </w:r>
            <w:r>
              <w:rPr>
                <w:rFonts w:hint="eastAsia"/>
                <w:snapToGrid w:val="0"/>
                <w:color w:val="000000"/>
                <w:spacing w:val="2"/>
                <w:sz w:val="18"/>
                <w:szCs w:val="18"/>
              </w:rPr>
              <w:t>分）</w:t>
            </w:r>
          </w:p>
        </w:tc>
      </w:tr>
      <w:tr w:rsidR="00285E90">
        <w:trPr>
          <w:trHeight w:val="327"/>
        </w:trPr>
        <w:tc>
          <w:tcPr>
            <w:tcW w:w="1720" w:type="dxa"/>
            <w:vAlign w:val="center"/>
          </w:tcPr>
          <w:p w:rsidR="00285E90" w:rsidRDefault="009C07C3">
            <w:pPr>
              <w:jc w:val="center"/>
              <w:rPr>
                <w:snapToGrid w:val="0"/>
                <w:color w:val="000000"/>
                <w:spacing w:val="2"/>
                <w:sz w:val="18"/>
                <w:szCs w:val="18"/>
              </w:rPr>
            </w:pPr>
            <w:r>
              <w:rPr>
                <w:rFonts w:hint="eastAsia"/>
                <w:snapToGrid w:val="0"/>
                <w:color w:val="000000"/>
                <w:spacing w:val="2"/>
                <w:sz w:val="18"/>
                <w:szCs w:val="18"/>
              </w:rPr>
              <w:t>C</w:t>
            </w:r>
          </w:p>
        </w:tc>
        <w:tc>
          <w:tcPr>
            <w:tcW w:w="1424"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一般（</w:t>
            </w:r>
            <w:r>
              <w:rPr>
                <w:rFonts w:hint="eastAsia"/>
                <w:snapToGrid w:val="0"/>
                <w:color w:val="000000"/>
                <w:spacing w:val="2"/>
                <w:sz w:val="18"/>
                <w:szCs w:val="18"/>
              </w:rPr>
              <w:t>3-4</w:t>
            </w:r>
            <w:r>
              <w:rPr>
                <w:rFonts w:hint="eastAsia"/>
                <w:snapToGrid w:val="0"/>
                <w:color w:val="000000"/>
                <w:spacing w:val="2"/>
                <w:sz w:val="18"/>
                <w:szCs w:val="18"/>
              </w:rPr>
              <w:t>分）</w:t>
            </w:r>
          </w:p>
        </w:tc>
        <w:tc>
          <w:tcPr>
            <w:tcW w:w="2326"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一般（</w:t>
            </w:r>
            <w:r>
              <w:rPr>
                <w:rFonts w:hint="eastAsia"/>
                <w:snapToGrid w:val="0"/>
                <w:color w:val="000000"/>
                <w:spacing w:val="2"/>
                <w:sz w:val="18"/>
                <w:szCs w:val="18"/>
              </w:rPr>
              <w:t>3-4</w:t>
            </w:r>
            <w:r>
              <w:rPr>
                <w:rFonts w:hint="eastAsia"/>
                <w:snapToGrid w:val="0"/>
                <w:color w:val="000000"/>
                <w:spacing w:val="2"/>
                <w:sz w:val="18"/>
                <w:szCs w:val="18"/>
              </w:rPr>
              <w:t>分）</w:t>
            </w:r>
          </w:p>
        </w:tc>
        <w:tc>
          <w:tcPr>
            <w:tcW w:w="3946"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3~4</w:t>
            </w:r>
            <w:r>
              <w:rPr>
                <w:rFonts w:hint="eastAsia"/>
                <w:snapToGrid w:val="0"/>
                <w:color w:val="000000"/>
                <w:spacing w:val="2"/>
                <w:sz w:val="18"/>
                <w:szCs w:val="18"/>
              </w:rPr>
              <w:t>项（Ⅱ类）（</w:t>
            </w:r>
            <w:r>
              <w:rPr>
                <w:rFonts w:hint="eastAsia"/>
                <w:snapToGrid w:val="0"/>
                <w:color w:val="000000"/>
                <w:spacing w:val="2"/>
                <w:sz w:val="18"/>
                <w:szCs w:val="18"/>
              </w:rPr>
              <w:t>3-4</w:t>
            </w:r>
            <w:r>
              <w:rPr>
                <w:rFonts w:hint="eastAsia"/>
                <w:snapToGrid w:val="0"/>
                <w:color w:val="000000"/>
                <w:spacing w:val="2"/>
                <w:sz w:val="18"/>
                <w:szCs w:val="18"/>
              </w:rPr>
              <w:t>分）</w:t>
            </w:r>
          </w:p>
        </w:tc>
        <w:tc>
          <w:tcPr>
            <w:tcW w:w="1391" w:type="dxa"/>
            <w:vAlign w:val="center"/>
          </w:tcPr>
          <w:p w:rsidR="00285E90" w:rsidRDefault="00285E90">
            <w:pPr>
              <w:rPr>
                <w:snapToGrid w:val="0"/>
                <w:color w:val="000000"/>
                <w:spacing w:val="2"/>
                <w:sz w:val="18"/>
                <w:szCs w:val="18"/>
              </w:rPr>
            </w:pPr>
          </w:p>
        </w:tc>
        <w:tc>
          <w:tcPr>
            <w:tcW w:w="2973" w:type="dxa"/>
            <w:vAlign w:val="center"/>
          </w:tcPr>
          <w:p w:rsidR="00285E90" w:rsidRDefault="00285E90">
            <w:pPr>
              <w:rPr>
                <w:snapToGrid w:val="0"/>
                <w:color w:val="000000"/>
                <w:spacing w:val="2"/>
                <w:sz w:val="18"/>
                <w:szCs w:val="18"/>
              </w:rPr>
            </w:pPr>
          </w:p>
        </w:tc>
      </w:tr>
      <w:tr w:rsidR="00285E90">
        <w:trPr>
          <w:trHeight w:val="327"/>
        </w:trPr>
        <w:tc>
          <w:tcPr>
            <w:tcW w:w="1720" w:type="dxa"/>
            <w:vAlign w:val="center"/>
          </w:tcPr>
          <w:p w:rsidR="00285E90" w:rsidRDefault="009C07C3">
            <w:pPr>
              <w:jc w:val="center"/>
              <w:rPr>
                <w:snapToGrid w:val="0"/>
                <w:color w:val="000000"/>
                <w:spacing w:val="2"/>
                <w:sz w:val="18"/>
                <w:szCs w:val="18"/>
              </w:rPr>
            </w:pPr>
            <w:r>
              <w:rPr>
                <w:rFonts w:hint="eastAsia"/>
                <w:snapToGrid w:val="0"/>
                <w:color w:val="000000"/>
                <w:spacing w:val="2"/>
                <w:sz w:val="18"/>
                <w:szCs w:val="18"/>
              </w:rPr>
              <w:t>D</w:t>
            </w:r>
          </w:p>
        </w:tc>
        <w:tc>
          <w:tcPr>
            <w:tcW w:w="1424"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较低（</w:t>
            </w:r>
            <w:r>
              <w:rPr>
                <w:rFonts w:hint="eastAsia"/>
                <w:snapToGrid w:val="0"/>
                <w:color w:val="000000"/>
                <w:spacing w:val="2"/>
                <w:sz w:val="18"/>
                <w:szCs w:val="18"/>
              </w:rPr>
              <w:t>1-2</w:t>
            </w:r>
            <w:r>
              <w:rPr>
                <w:rFonts w:hint="eastAsia"/>
                <w:snapToGrid w:val="0"/>
                <w:color w:val="000000"/>
                <w:spacing w:val="2"/>
                <w:sz w:val="18"/>
                <w:szCs w:val="18"/>
              </w:rPr>
              <w:t>分）</w:t>
            </w:r>
          </w:p>
        </w:tc>
        <w:tc>
          <w:tcPr>
            <w:tcW w:w="2326"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较弱（</w:t>
            </w:r>
            <w:r>
              <w:rPr>
                <w:rFonts w:hint="eastAsia"/>
                <w:snapToGrid w:val="0"/>
                <w:color w:val="000000"/>
                <w:spacing w:val="2"/>
                <w:sz w:val="18"/>
                <w:szCs w:val="18"/>
              </w:rPr>
              <w:t>1-2</w:t>
            </w:r>
            <w:r>
              <w:rPr>
                <w:rFonts w:hint="eastAsia"/>
                <w:snapToGrid w:val="0"/>
                <w:color w:val="000000"/>
                <w:spacing w:val="2"/>
                <w:sz w:val="18"/>
                <w:szCs w:val="18"/>
              </w:rPr>
              <w:t>分）</w:t>
            </w:r>
          </w:p>
        </w:tc>
        <w:tc>
          <w:tcPr>
            <w:tcW w:w="3946"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1~2</w:t>
            </w:r>
            <w:r>
              <w:rPr>
                <w:rFonts w:hint="eastAsia"/>
                <w:snapToGrid w:val="0"/>
                <w:color w:val="000000"/>
                <w:spacing w:val="2"/>
                <w:sz w:val="18"/>
                <w:szCs w:val="18"/>
              </w:rPr>
              <w:t>项（Ⅱ类）（</w:t>
            </w:r>
            <w:r>
              <w:rPr>
                <w:rFonts w:hint="eastAsia"/>
                <w:snapToGrid w:val="0"/>
                <w:color w:val="000000"/>
                <w:spacing w:val="2"/>
                <w:sz w:val="18"/>
                <w:szCs w:val="18"/>
              </w:rPr>
              <w:t>1-2</w:t>
            </w:r>
            <w:r>
              <w:rPr>
                <w:rFonts w:hint="eastAsia"/>
                <w:snapToGrid w:val="0"/>
                <w:color w:val="000000"/>
                <w:spacing w:val="2"/>
                <w:sz w:val="18"/>
                <w:szCs w:val="18"/>
              </w:rPr>
              <w:t>分）</w:t>
            </w:r>
          </w:p>
        </w:tc>
        <w:tc>
          <w:tcPr>
            <w:tcW w:w="1391" w:type="dxa"/>
            <w:vAlign w:val="center"/>
          </w:tcPr>
          <w:p w:rsidR="00285E90" w:rsidRDefault="00285E90">
            <w:pPr>
              <w:rPr>
                <w:snapToGrid w:val="0"/>
                <w:color w:val="000000"/>
                <w:spacing w:val="2"/>
                <w:sz w:val="18"/>
                <w:szCs w:val="18"/>
              </w:rPr>
            </w:pPr>
          </w:p>
        </w:tc>
        <w:tc>
          <w:tcPr>
            <w:tcW w:w="2973" w:type="dxa"/>
            <w:vAlign w:val="center"/>
          </w:tcPr>
          <w:p w:rsidR="00285E90" w:rsidRDefault="00285E90">
            <w:pPr>
              <w:rPr>
                <w:snapToGrid w:val="0"/>
                <w:color w:val="000000"/>
                <w:spacing w:val="2"/>
                <w:sz w:val="18"/>
                <w:szCs w:val="18"/>
              </w:rPr>
            </w:pPr>
          </w:p>
        </w:tc>
      </w:tr>
      <w:tr w:rsidR="00285E90">
        <w:trPr>
          <w:trHeight w:val="327"/>
        </w:trPr>
        <w:tc>
          <w:tcPr>
            <w:tcW w:w="1720" w:type="dxa"/>
            <w:vAlign w:val="center"/>
          </w:tcPr>
          <w:p w:rsidR="00285E90" w:rsidRDefault="009C07C3">
            <w:pPr>
              <w:jc w:val="center"/>
              <w:rPr>
                <w:snapToGrid w:val="0"/>
                <w:color w:val="000000"/>
                <w:spacing w:val="2"/>
                <w:sz w:val="18"/>
                <w:szCs w:val="18"/>
              </w:rPr>
            </w:pPr>
            <w:r>
              <w:rPr>
                <w:rFonts w:hint="eastAsia"/>
                <w:snapToGrid w:val="0"/>
                <w:color w:val="000000"/>
                <w:spacing w:val="2"/>
                <w:sz w:val="18"/>
                <w:szCs w:val="18"/>
              </w:rPr>
              <w:t>E</w:t>
            </w:r>
          </w:p>
        </w:tc>
        <w:tc>
          <w:tcPr>
            <w:tcW w:w="1424"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无（</w:t>
            </w:r>
            <w:r>
              <w:rPr>
                <w:rFonts w:hint="eastAsia"/>
                <w:snapToGrid w:val="0"/>
                <w:color w:val="000000"/>
                <w:spacing w:val="2"/>
                <w:sz w:val="18"/>
                <w:szCs w:val="18"/>
              </w:rPr>
              <w:t>0</w:t>
            </w:r>
            <w:r>
              <w:rPr>
                <w:rFonts w:hint="eastAsia"/>
                <w:snapToGrid w:val="0"/>
                <w:color w:val="000000"/>
                <w:spacing w:val="2"/>
                <w:sz w:val="18"/>
                <w:szCs w:val="18"/>
              </w:rPr>
              <w:t>分）</w:t>
            </w:r>
          </w:p>
        </w:tc>
        <w:tc>
          <w:tcPr>
            <w:tcW w:w="2326"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无（</w:t>
            </w:r>
            <w:r>
              <w:rPr>
                <w:rFonts w:hint="eastAsia"/>
                <w:snapToGrid w:val="0"/>
                <w:color w:val="000000"/>
                <w:spacing w:val="2"/>
                <w:sz w:val="18"/>
                <w:szCs w:val="18"/>
              </w:rPr>
              <w:t>0</w:t>
            </w:r>
            <w:r>
              <w:rPr>
                <w:rFonts w:hint="eastAsia"/>
                <w:snapToGrid w:val="0"/>
                <w:color w:val="000000"/>
                <w:spacing w:val="2"/>
                <w:sz w:val="18"/>
                <w:szCs w:val="18"/>
              </w:rPr>
              <w:t>分）</w:t>
            </w:r>
          </w:p>
        </w:tc>
        <w:tc>
          <w:tcPr>
            <w:tcW w:w="3946"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0</w:t>
            </w:r>
            <w:r>
              <w:rPr>
                <w:rFonts w:hint="eastAsia"/>
                <w:snapToGrid w:val="0"/>
                <w:color w:val="000000"/>
                <w:spacing w:val="2"/>
                <w:sz w:val="18"/>
                <w:szCs w:val="18"/>
              </w:rPr>
              <w:t>项（</w:t>
            </w:r>
            <w:r>
              <w:rPr>
                <w:rFonts w:hint="eastAsia"/>
                <w:snapToGrid w:val="0"/>
                <w:color w:val="000000"/>
                <w:spacing w:val="2"/>
                <w:sz w:val="18"/>
                <w:szCs w:val="18"/>
              </w:rPr>
              <w:t>0</w:t>
            </w:r>
            <w:r>
              <w:rPr>
                <w:rFonts w:hint="eastAsia"/>
                <w:snapToGrid w:val="0"/>
                <w:color w:val="000000"/>
                <w:spacing w:val="2"/>
                <w:sz w:val="18"/>
                <w:szCs w:val="18"/>
              </w:rPr>
              <w:t>分）</w:t>
            </w:r>
          </w:p>
        </w:tc>
        <w:tc>
          <w:tcPr>
            <w:tcW w:w="1391" w:type="dxa"/>
            <w:vAlign w:val="center"/>
          </w:tcPr>
          <w:p w:rsidR="00285E90" w:rsidRDefault="00285E90">
            <w:pPr>
              <w:rPr>
                <w:snapToGrid w:val="0"/>
                <w:color w:val="000000"/>
                <w:spacing w:val="2"/>
                <w:sz w:val="18"/>
                <w:szCs w:val="18"/>
              </w:rPr>
            </w:pPr>
          </w:p>
        </w:tc>
        <w:tc>
          <w:tcPr>
            <w:tcW w:w="2973" w:type="dxa"/>
            <w:vAlign w:val="center"/>
          </w:tcPr>
          <w:p w:rsidR="00285E90" w:rsidRDefault="00285E90">
            <w:pPr>
              <w:rPr>
                <w:snapToGrid w:val="0"/>
                <w:color w:val="000000"/>
                <w:spacing w:val="2"/>
                <w:sz w:val="18"/>
                <w:szCs w:val="18"/>
              </w:rPr>
            </w:pPr>
          </w:p>
        </w:tc>
      </w:tr>
      <w:tr w:rsidR="00285E90">
        <w:trPr>
          <w:trHeight w:val="369"/>
        </w:trPr>
        <w:tc>
          <w:tcPr>
            <w:tcW w:w="13780" w:type="dxa"/>
            <w:gridSpan w:val="6"/>
            <w:vAlign w:val="center"/>
          </w:tcPr>
          <w:p w:rsidR="00285E90" w:rsidRDefault="009C07C3">
            <w:pPr>
              <w:rPr>
                <w:snapToGrid w:val="0"/>
                <w:color w:val="000000"/>
                <w:spacing w:val="2"/>
                <w:sz w:val="18"/>
                <w:szCs w:val="18"/>
              </w:rPr>
            </w:pPr>
            <w:r>
              <w:rPr>
                <w:rFonts w:hint="eastAsia"/>
                <w:snapToGrid w:val="0"/>
                <w:color w:val="000000"/>
                <w:spacing w:val="2"/>
                <w:sz w:val="18"/>
                <w:szCs w:val="18"/>
              </w:rPr>
              <w:t>备注：知识产权最高得分为</w:t>
            </w:r>
            <w:r>
              <w:rPr>
                <w:rFonts w:hint="eastAsia"/>
                <w:snapToGrid w:val="0"/>
                <w:color w:val="000000"/>
                <w:spacing w:val="2"/>
                <w:sz w:val="18"/>
                <w:szCs w:val="18"/>
              </w:rPr>
              <w:t>30</w:t>
            </w:r>
          </w:p>
        </w:tc>
      </w:tr>
    </w:tbl>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9C07C3">
      <w:pPr>
        <w:adjustRightInd w:val="0"/>
        <w:snapToGrid w:val="0"/>
        <w:spacing w:line="312" w:lineRule="auto"/>
        <w:rPr>
          <w:rFonts w:ascii="方正大黑简体" w:eastAsia="方正大黑简体"/>
          <w:b/>
          <w:szCs w:val="21"/>
        </w:rPr>
      </w:pPr>
      <w:r>
        <w:rPr>
          <w:b/>
          <w:bCs/>
          <w:noProof/>
        </w:rPr>
        <w:lastRenderedPageBreak/>
        <w:drawing>
          <wp:anchor distT="0" distB="0" distL="114300" distR="114300" simplePos="0" relativeHeight="251669504" behindDoc="1" locked="0" layoutInCell="1" allowOverlap="1">
            <wp:simplePos x="0" y="0"/>
            <wp:positionH relativeFrom="margin">
              <wp:posOffset>1258570</wp:posOffset>
            </wp:positionH>
            <wp:positionV relativeFrom="margin">
              <wp:posOffset>219710</wp:posOffset>
            </wp:positionV>
            <wp:extent cx="7140575" cy="5407025"/>
            <wp:effectExtent l="0" t="0" r="3175" b="3175"/>
            <wp:wrapNone/>
            <wp:docPr id="16" name="WordPictureWatermark295824728" descr="QQ截图2016022921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ordPictureWatermark295824728" descr="QQ截图20160229213458"/>
                    <pic:cNvPicPr>
                      <a:picLocks noChangeAspect="1"/>
                    </pic:cNvPicPr>
                  </pic:nvPicPr>
                  <pic:blipFill>
                    <a:blip r:embed="rId9">
                      <a:lum bright="69998" contrast="-70001"/>
                    </a:blip>
                    <a:srcRect t="13114" b="15987"/>
                    <a:stretch>
                      <a:fillRect/>
                    </a:stretch>
                  </pic:blipFill>
                  <pic:spPr>
                    <a:xfrm>
                      <a:off x="0" y="0"/>
                      <a:ext cx="7140575" cy="5407025"/>
                    </a:xfrm>
                    <a:prstGeom prst="rect">
                      <a:avLst/>
                    </a:prstGeom>
                    <a:noFill/>
                    <a:ln w="9525">
                      <a:noFill/>
                    </a:ln>
                  </pic:spPr>
                </pic:pic>
              </a:graphicData>
            </a:graphic>
          </wp:anchor>
        </w:drawing>
      </w:r>
    </w:p>
    <w:p w:rsidR="00285E90" w:rsidRDefault="00285E90">
      <w:pPr>
        <w:adjustRightInd w:val="0"/>
        <w:snapToGrid w:val="0"/>
        <w:spacing w:line="312" w:lineRule="auto"/>
        <w:rPr>
          <w:rFonts w:ascii="方正大黑简体" w:eastAsia="方正大黑简体"/>
          <w:b/>
          <w:szCs w:val="21"/>
        </w:rPr>
      </w:pPr>
    </w:p>
    <w:p w:rsidR="00285E90" w:rsidRDefault="009C07C3">
      <w:pPr>
        <w:adjustRightInd w:val="0"/>
        <w:snapToGrid w:val="0"/>
        <w:spacing w:line="312" w:lineRule="auto"/>
        <w:rPr>
          <w:rFonts w:ascii="方正大黑简体" w:eastAsia="方正大黑简体"/>
          <w:b/>
          <w:szCs w:val="21"/>
        </w:rPr>
      </w:pPr>
      <w:r>
        <w:rPr>
          <w:rFonts w:ascii="方正大黑简体" w:eastAsia="方正大黑简体" w:hint="eastAsia"/>
          <w:b/>
          <w:szCs w:val="21"/>
        </w:rPr>
        <w:t>2.2组织管理水平（20分）</w:t>
      </w:r>
    </w:p>
    <w:p w:rsidR="00285E90" w:rsidRDefault="00285E90">
      <w:pPr>
        <w:adjustRightInd w:val="0"/>
        <w:snapToGrid w:val="0"/>
        <w:spacing w:line="312" w:lineRule="auto"/>
        <w:rPr>
          <w:rFonts w:ascii="方正大黑简体" w:eastAsia="方正大黑简体"/>
          <w:b/>
          <w:szCs w:val="21"/>
        </w:rPr>
      </w:pPr>
    </w:p>
    <w:tbl>
      <w:tblPr>
        <w:tblStyle w:val="aa"/>
        <w:tblpPr w:leftFromText="180" w:rightFromText="180" w:vertAnchor="text" w:horzAnchor="page" w:tblpX="1690" w:tblpY="189"/>
        <w:tblOverlap w:val="never"/>
        <w:tblW w:w="13580" w:type="dxa"/>
        <w:tblLayout w:type="fixed"/>
        <w:tblLook w:val="04A0"/>
      </w:tblPr>
      <w:tblGrid>
        <w:gridCol w:w="1552"/>
        <w:gridCol w:w="10300"/>
        <w:gridCol w:w="1728"/>
      </w:tblGrid>
      <w:tr w:rsidR="00285E90">
        <w:trPr>
          <w:trHeight w:val="339"/>
        </w:trPr>
        <w:tc>
          <w:tcPr>
            <w:tcW w:w="1552" w:type="dxa"/>
          </w:tcPr>
          <w:p w:rsidR="00285E90" w:rsidRDefault="009C07C3">
            <w:pPr>
              <w:adjustRightInd w:val="0"/>
              <w:snapToGrid w:val="0"/>
              <w:spacing w:line="312" w:lineRule="auto"/>
              <w:jc w:val="center"/>
              <w:rPr>
                <w:rFonts w:ascii="方正大黑简体" w:eastAsia="方正大黑简体"/>
                <w:b/>
                <w:szCs w:val="21"/>
              </w:rPr>
            </w:pPr>
            <w:r>
              <w:rPr>
                <w:rFonts w:ascii="方正大黑简体" w:eastAsia="方正大黑简体" w:hint="eastAsia"/>
                <w:b/>
                <w:szCs w:val="21"/>
              </w:rPr>
              <w:t>序号</w:t>
            </w:r>
          </w:p>
        </w:tc>
        <w:tc>
          <w:tcPr>
            <w:tcW w:w="10300" w:type="dxa"/>
          </w:tcPr>
          <w:p w:rsidR="00285E90" w:rsidRDefault="009C07C3">
            <w:pPr>
              <w:adjustRightInd w:val="0"/>
              <w:snapToGrid w:val="0"/>
              <w:spacing w:line="312" w:lineRule="auto"/>
              <w:jc w:val="center"/>
              <w:rPr>
                <w:rFonts w:ascii="方正大黑简体" w:eastAsia="方正大黑简体"/>
                <w:b/>
                <w:szCs w:val="21"/>
              </w:rPr>
            </w:pPr>
            <w:r>
              <w:rPr>
                <w:rFonts w:ascii="方正大黑简体" w:eastAsia="方正大黑简体" w:hint="eastAsia"/>
                <w:b/>
                <w:szCs w:val="21"/>
              </w:rPr>
              <w:t>指标说明</w:t>
            </w:r>
          </w:p>
        </w:tc>
        <w:tc>
          <w:tcPr>
            <w:tcW w:w="1728" w:type="dxa"/>
          </w:tcPr>
          <w:p w:rsidR="00285E90" w:rsidRDefault="009C07C3">
            <w:pPr>
              <w:adjustRightInd w:val="0"/>
              <w:snapToGrid w:val="0"/>
              <w:spacing w:line="312" w:lineRule="auto"/>
              <w:jc w:val="center"/>
              <w:rPr>
                <w:rFonts w:ascii="方正大黑简体" w:eastAsia="方正大黑简体"/>
                <w:b/>
                <w:szCs w:val="21"/>
              </w:rPr>
            </w:pPr>
            <w:r>
              <w:rPr>
                <w:rFonts w:ascii="方正大黑简体" w:eastAsia="方正大黑简体" w:hint="eastAsia"/>
                <w:b/>
                <w:szCs w:val="21"/>
              </w:rPr>
              <w:t>赋值</w:t>
            </w:r>
          </w:p>
        </w:tc>
      </w:tr>
      <w:tr w:rsidR="00285E90">
        <w:trPr>
          <w:trHeight w:val="1334"/>
        </w:trPr>
        <w:tc>
          <w:tcPr>
            <w:tcW w:w="1552" w:type="dxa"/>
            <w:vAlign w:val="center"/>
          </w:tcPr>
          <w:p w:rsidR="00285E90" w:rsidRDefault="009C07C3">
            <w:pPr>
              <w:adjustRightInd w:val="0"/>
              <w:snapToGrid w:val="0"/>
              <w:spacing w:line="312" w:lineRule="auto"/>
              <w:jc w:val="center"/>
              <w:rPr>
                <w:rFonts w:ascii="宋体" w:hAnsi="宋体" w:cs="宋体"/>
                <w:b/>
                <w:szCs w:val="21"/>
              </w:rPr>
            </w:pPr>
            <w:r>
              <w:rPr>
                <w:rFonts w:ascii="宋体" w:hAnsi="宋体" w:cs="宋体" w:hint="eastAsia"/>
                <w:b/>
                <w:szCs w:val="21"/>
              </w:rPr>
              <w:t>1</w:t>
            </w:r>
          </w:p>
        </w:tc>
        <w:tc>
          <w:tcPr>
            <w:tcW w:w="10300" w:type="dxa"/>
            <w:vAlign w:val="center"/>
          </w:tcPr>
          <w:p w:rsidR="00285E90" w:rsidRDefault="009C07C3">
            <w:pPr>
              <w:adjustRightInd w:val="0"/>
              <w:snapToGrid w:val="0"/>
              <w:spacing w:line="312" w:lineRule="auto"/>
              <w:jc w:val="center"/>
              <w:rPr>
                <w:rFonts w:ascii="宋体" w:hAnsi="宋体" w:cs="宋体"/>
                <w:b/>
                <w:szCs w:val="21"/>
              </w:rPr>
            </w:pPr>
            <w:r>
              <w:rPr>
                <w:rFonts w:ascii="宋体" w:hAnsi="宋体" w:cs="宋体" w:hint="eastAsia"/>
                <w:szCs w:val="21"/>
              </w:rPr>
              <w:t>制定了企业研究开发的组织管理制度，建立了研发投入核算体系，编制了研发费用辅助账</w:t>
            </w:r>
          </w:p>
        </w:tc>
        <w:tc>
          <w:tcPr>
            <w:tcW w:w="1728" w:type="dxa"/>
            <w:vAlign w:val="center"/>
          </w:tcPr>
          <w:p w:rsidR="00285E90" w:rsidRDefault="009C07C3">
            <w:pPr>
              <w:adjustRightInd w:val="0"/>
              <w:snapToGrid w:val="0"/>
              <w:spacing w:line="312" w:lineRule="auto"/>
              <w:jc w:val="center"/>
              <w:rPr>
                <w:rFonts w:ascii="宋体" w:hAnsi="宋体" w:cs="宋体"/>
                <w:b/>
                <w:szCs w:val="21"/>
              </w:rPr>
            </w:pPr>
            <w:r>
              <w:rPr>
                <w:rFonts w:ascii="宋体" w:hAnsi="宋体" w:cs="宋体" w:hint="eastAsia"/>
                <w:szCs w:val="21"/>
              </w:rPr>
              <w:t>≤6分</w:t>
            </w:r>
          </w:p>
        </w:tc>
      </w:tr>
      <w:tr w:rsidR="00285E90">
        <w:trPr>
          <w:trHeight w:val="1395"/>
        </w:trPr>
        <w:tc>
          <w:tcPr>
            <w:tcW w:w="1552" w:type="dxa"/>
            <w:vAlign w:val="center"/>
          </w:tcPr>
          <w:p w:rsidR="00285E90" w:rsidRDefault="009C07C3">
            <w:pPr>
              <w:adjustRightInd w:val="0"/>
              <w:snapToGrid w:val="0"/>
              <w:spacing w:line="312" w:lineRule="auto"/>
              <w:jc w:val="center"/>
              <w:rPr>
                <w:rFonts w:ascii="宋体" w:hAnsi="宋体" w:cs="宋体"/>
                <w:b/>
                <w:szCs w:val="21"/>
              </w:rPr>
            </w:pPr>
            <w:r>
              <w:rPr>
                <w:rFonts w:ascii="宋体" w:hAnsi="宋体" w:cs="宋体" w:hint="eastAsia"/>
                <w:b/>
                <w:szCs w:val="21"/>
              </w:rPr>
              <w:t>2</w:t>
            </w:r>
          </w:p>
        </w:tc>
        <w:tc>
          <w:tcPr>
            <w:tcW w:w="10300" w:type="dxa"/>
            <w:vAlign w:val="center"/>
          </w:tcPr>
          <w:p w:rsidR="00285E90" w:rsidRDefault="009C07C3">
            <w:pPr>
              <w:adjustRightInd w:val="0"/>
              <w:snapToGrid w:val="0"/>
              <w:spacing w:line="312" w:lineRule="auto"/>
              <w:jc w:val="center"/>
              <w:rPr>
                <w:rFonts w:ascii="宋体" w:hAnsi="宋体" w:cs="宋体"/>
                <w:b/>
                <w:szCs w:val="21"/>
              </w:rPr>
            </w:pPr>
            <w:r>
              <w:rPr>
                <w:rFonts w:ascii="宋体" w:hAnsi="宋体" w:cs="宋体" w:hint="eastAsia"/>
                <w:szCs w:val="21"/>
              </w:rPr>
              <w:t>设立了内部科学技术研究开发机构并具备相应的科研条件，与国内外研究开发机构开展多种形式产学研合作</w:t>
            </w:r>
          </w:p>
        </w:tc>
        <w:tc>
          <w:tcPr>
            <w:tcW w:w="1728" w:type="dxa"/>
            <w:vAlign w:val="center"/>
          </w:tcPr>
          <w:p w:rsidR="00285E90" w:rsidRDefault="009C07C3">
            <w:pPr>
              <w:adjustRightInd w:val="0"/>
              <w:snapToGrid w:val="0"/>
              <w:spacing w:line="312" w:lineRule="auto"/>
              <w:jc w:val="center"/>
              <w:rPr>
                <w:rFonts w:ascii="宋体" w:hAnsi="宋体" w:cs="宋体"/>
                <w:b/>
                <w:szCs w:val="21"/>
              </w:rPr>
            </w:pPr>
            <w:r>
              <w:rPr>
                <w:rFonts w:ascii="宋体" w:hAnsi="宋体" w:cs="宋体" w:hint="eastAsia"/>
                <w:szCs w:val="21"/>
              </w:rPr>
              <w:t>≤6分</w:t>
            </w:r>
          </w:p>
        </w:tc>
      </w:tr>
      <w:tr w:rsidR="00285E90">
        <w:trPr>
          <w:trHeight w:val="1397"/>
        </w:trPr>
        <w:tc>
          <w:tcPr>
            <w:tcW w:w="1552" w:type="dxa"/>
            <w:vAlign w:val="center"/>
          </w:tcPr>
          <w:p w:rsidR="00285E90" w:rsidRDefault="009C07C3">
            <w:pPr>
              <w:adjustRightInd w:val="0"/>
              <w:snapToGrid w:val="0"/>
              <w:spacing w:line="312" w:lineRule="auto"/>
              <w:jc w:val="center"/>
              <w:rPr>
                <w:rFonts w:ascii="宋体" w:hAnsi="宋体" w:cs="宋体"/>
                <w:b/>
                <w:szCs w:val="21"/>
              </w:rPr>
            </w:pPr>
            <w:r>
              <w:rPr>
                <w:rFonts w:ascii="宋体" w:hAnsi="宋体" w:cs="宋体" w:hint="eastAsia"/>
                <w:b/>
                <w:szCs w:val="21"/>
              </w:rPr>
              <w:t>3</w:t>
            </w:r>
          </w:p>
        </w:tc>
        <w:tc>
          <w:tcPr>
            <w:tcW w:w="10300" w:type="dxa"/>
            <w:vAlign w:val="center"/>
          </w:tcPr>
          <w:p w:rsidR="00285E90" w:rsidRDefault="009C07C3">
            <w:pPr>
              <w:adjustRightInd w:val="0"/>
              <w:snapToGrid w:val="0"/>
              <w:spacing w:line="312" w:lineRule="auto"/>
              <w:jc w:val="center"/>
              <w:rPr>
                <w:rFonts w:ascii="宋体" w:hAnsi="宋体" w:cs="宋体"/>
                <w:b/>
                <w:szCs w:val="21"/>
              </w:rPr>
            </w:pPr>
            <w:r>
              <w:rPr>
                <w:rFonts w:ascii="宋体" w:hAnsi="宋体" w:cs="宋体" w:hint="eastAsia"/>
                <w:szCs w:val="21"/>
              </w:rPr>
              <w:t>建立了科技成果转化的组织实施与激励奖励制度，建立开放式的创新创业平台</w:t>
            </w:r>
          </w:p>
        </w:tc>
        <w:tc>
          <w:tcPr>
            <w:tcW w:w="1728" w:type="dxa"/>
            <w:vAlign w:val="center"/>
          </w:tcPr>
          <w:p w:rsidR="00285E90" w:rsidRDefault="009C07C3">
            <w:pPr>
              <w:adjustRightInd w:val="0"/>
              <w:snapToGrid w:val="0"/>
              <w:spacing w:line="312" w:lineRule="auto"/>
              <w:jc w:val="center"/>
              <w:rPr>
                <w:rFonts w:ascii="宋体" w:hAnsi="宋体" w:cs="宋体"/>
                <w:b/>
                <w:szCs w:val="21"/>
              </w:rPr>
            </w:pPr>
            <w:r>
              <w:rPr>
                <w:rFonts w:ascii="宋体" w:hAnsi="宋体" w:cs="宋体" w:hint="eastAsia"/>
                <w:szCs w:val="21"/>
              </w:rPr>
              <w:t>≤4分</w:t>
            </w:r>
          </w:p>
        </w:tc>
      </w:tr>
      <w:tr w:rsidR="00285E90">
        <w:trPr>
          <w:trHeight w:val="1750"/>
        </w:trPr>
        <w:tc>
          <w:tcPr>
            <w:tcW w:w="1552" w:type="dxa"/>
            <w:vAlign w:val="center"/>
          </w:tcPr>
          <w:p w:rsidR="00285E90" w:rsidRDefault="009C07C3">
            <w:pPr>
              <w:adjustRightInd w:val="0"/>
              <w:snapToGrid w:val="0"/>
              <w:spacing w:line="312" w:lineRule="auto"/>
              <w:jc w:val="center"/>
              <w:rPr>
                <w:rFonts w:ascii="宋体" w:hAnsi="宋体" w:cs="宋体"/>
                <w:b/>
                <w:szCs w:val="21"/>
              </w:rPr>
            </w:pPr>
            <w:r>
              <w:rPr>
                <w:rFonts w:ascii="宋体" w:hAnsi="宋体" w:cs="宋体" w:hint="eastAsia"/>
                <w:b/>
                <w:szCs w:val="21"/>
              </w:rPr>
              <w:t>4</w:t>
            </w:r>
          </w:p>
        </w:tc>
        <w:tc>
          <w:tcPr>
            <w:tcW w:w="10300" w:type="dxa"/>
            <w:vAlign w:val="center"/>
          </w:tcPr>
          <w:p w:rsidR="00285E90" w:rsidRDefault="009C07C3">
            <w:pPr>
              <w:adjustRightInd w:val="0"/>
              <w:snapToGrid w:val="0"/>
              <w:spacing w:line="312" w:lineRule="auto"/>
              <w:jc w:val="center"/>
              <w:rPr>
                <w:rFonts w:ascii="宋体" w:hAnsi="宋体" w:cs="宋体"/>
                <w:b/>
                <w:szCs w:val="21"/>
              </w:rPr>
            </w:pPr>
            <w:r>
              <w:rPr>
                <w:rFonts w:ascii="宋体" w:hAnsi="宋体" w:cs="宋体" w:hint="eastAsia"/>
                <w:szCs w:val="21"/>
              </w:rPr>
              <w:t>建立了科技人员的培养进修、职工技能培训、优秀人才引进，以及人才绩效评价奖励制度</w:t>
            </w:r>
          </w:p>
        </w:tc>
        <w:tc>
          <w:tcPr>
            <w:tcW w:w="1728" w:type="dxa"/>
            <w:vAlign w:val="center"/>
          </w:tcPr>
          <w:p w:rsidR="00285E90" w:rsidRDefault="009C07C3">
            <w:pPr>
              <w:adjustRightInd w:val="0"/>
              <w:snapToGrid w:val="0"/>
              <w:spacing w:line="312" w:lineRule="auto"/>
              <w:jc w:val="center"/>
              <w:rPr>
                <w:rFonts w:ascii="宋体" w:hAnsi="宋体" w:cs="宋体"/>
                <w:b/>
                <w:szCs w:val="21"/>
              </w:rPr>
            </w:pPr>
            <w:r>
              <w:rPr>
                <w:rFonts w:ascii="宋体" w:hAnsi="宋体" w:cs="宋体" w:hint="eastAsia"/>
                <w:szCs w:val="21"/>
              </w:rPr>
              <w:t>≤4分</w:t>
            </w:r>
          </w:p>
        </w:tc>
      </w:tr>
    </w:tbl>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tbl>
      <w:tblPr>
        <w:tblpPr w:leftFromText="180" w:rightFromText="180" w:vertAnchor="text" w:horzAnchor="page" w:tblpX="1697" w:tblpY="483"/>
        <w:tblOverlap w:val="never"/>
        <w:tblW w:w="135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2534"/>
        <w:gridCol w:w="3429"/>
        <w:gridCol w:w="4447"/>
        <w:gridCol w:w="1585"/>
        <w:gridCol w:w="1585"/>
      </w:tblGrid>
      <w:tr w:rsidR="00285E90">
        <w:trPr>
          <w:trHeight w:val="710"/>
        </w:trPr>
        <w:tc>
          <w:tcPr>
            <w:tcW w:w="2534" w:type="dxa"/>
            <w:vMerge w:val="restart"/>
            <w:tcBorders>
              <w:tl2br w:val="single" w:sz="4" w:space="0" w:color="auto"/>
            </w:tcBorders>
          </w:tcPr>
          <w:p w:rsidR="00285E90" w:rsidRDefault="009C07C3">
            <w:pPr>
              <w:ind w:leftChars="436" w:left="916" w:firstLine="643"/>
              <w:rPr>
                <w:b/>
                <w:snapToGrid w:val="0"/>
                <w:color w:val="000000"/>
                <w:spacing w:val="2"/>
                <w:szCs w:val="21"/>
              </w:rPr>
            </w:pPr>
            <w:r>
              <w:rPr>
                <w:rFonts w:hint="eastAsia"/>
                <w:b/>
                <w:snapToGrid w:val="0"/>
                <w:color w:val="000000"/>
                <w:spacing w:val="2"/>
                <w:szCs w:val="21"/>
              </w:rPr>
              <w:lastRenderedPageBreak/>
              <w:t xml:space="preserve">        </w:t>
            </w:r>
            <w:r>
              <w:rPr>
                <w:rFonts w:hint="eastAsia"/>
                <w:b/>
                <w:snapToGrid w:val="0"/>
                <w:color w:val="000000"/>
                <w:spacing w:val="2"/>
                <w:szCs w:val="21"/>
              </w:rPr>
              <w:t>考核</w:t>
            </w:r>
          </w:p>
          <w:p w:rsidR="00285E90" w:rsidRDefault="009C07C3">
            <w:pPr>
              <w:ind w:firstLineChars="439" w:firstLine="943"/>
              <w:rPr>
                <w:b/>
                <w:snapToGrid w:val="0"/>
                <w:color w:val="000000"/>
                <w:spacing w:val="2"/>
                <w:szCs w:val="21"/>
              </w:rPr>
            </w:pPr>
            <w:r>
              <w:rPr>
                <w:rFonts w:hint="eastAsia"/>
                <w:b/>
                <w:snapToGrid w:val="0"/>
                <w:color w:val="000000"/>
                <w:spacing w:val="2"/>
                <w:szCs w:val="21"/>
              </w:rPr>
              <w:t>内容</w:t>
            </w:r>
          </w:p>
          <w:p w:rsidR="00285E90" w:rsidRDefault="00285E90">
            <w:pPr>
              <w:ind w:firstLineChars="50" w:firstLine="107"/>
              <w:rPr>
                <w:b/>
                <w:snapToGrid w:val="0"/>
                <w:color w:val="000000"/>
                <w:spacing w:val="2"/>
                <w:szCs w:val="21"/>
              </w:rPr>
            </w:pPr>
          </w:p>
          <w:p w:rsidR="00285E90" w:rsidRDefault="00285E90">
            <w:pPr>
              <w:ind w:firstLineChars="50" w:firstLine="107"/>
              <w:rPr>
                <w:b/>
                <w:snapToGrid w:val="0"/>
                <w:color w:val="000000"/>
                <w:spacing w:val="2"/>
                <w:szCs w:val="21"/>
              </w:rPr>
            </w:pPr>
          </w:p>
          <w:p w:rsidR="00285E90" w:rsidRDefault="00285E90">
            <w:pPr>
              <w:ind w:firstLineChars="50" w:firstLine="107"/>
              <w:rPr>
                <w:b/>
                <w:snapToGrid w:val="0"/>
                <w:color w:val="000000"/>
                <w:spacing w:val="2"/>
                <w:szCs w:val="21"/>
              </w:rPr>
            </w:pPr>
          </w:p>
          <w:p w:rsidR="00285E90" w:rsidRDefault="009C07C3">
            <w:pPr>
              <w:ind w:leftChars="455" w:left="955" w:firstLine="649"/>
              <w:rPr>
                <w:b/>
                <w:snapToGrid w:val="0"/>
                <w:color w:val="000000"/>
                <w:spacing w:val="2"/>
                <w:szCs w:val="21"/>
              </w:rPr>
            </w:pPr>
            <w:r>
              <w:rPr>
                <w:rFonts w:hint="eastAsia"/>
                <w:b/>
                <w:snapToGrid w:val="0"/>
                <w:color w:val="000000"/>
                <w:spacing w:val="2"/>
                <w:szCs w:val="21"/>
              </w:rPr>
              <w:t xml:space="preserve">     </w:t>
            </w:r>
            <w:r>
              <w:rPr>
                <w:rFonts w:hint="eastAsia"/>
                <w:b/>
                <w:snapToGrid w:val="0"/>
                <w:color w:val="000000"/>
                <w:spacing w:val="2"/>
                <w:szCs w:val="21"/>
              </w:rPr>
              <w:t>指</w:t>
            </w:r>
          </w:p>
          <w:p w:rsidR="00285E90" w:rsidRDefault="009C07C3">
            <w:pPr>
              <w:ind w:firstLineChars="449" w:firstLine="965"/>
              <w:rPr>
                <w:b/>
                <w:snapToGrid w:val="0"/>
                <w:color w:val="000000"/>
                <w:spacing w:val="2"/>
                <w:szCs w:val="21"/>
              </w:rPr>
            </w:pPr>
            <w:r>
              <w:rPr>
                <w:rFonts w:hint="eastAsia"/>
                <w:b/>
                <w:snapToGrid w:val="0"/>
                <w:color w:val="000000"/>
                <w:spacing w:val="2"/>
                <w:szCs w:val="21"/>
              </w:rPr>
              <w:t>标</w:t>
            </w:r>
          </w:p>
          <w:p w:rsidR="00285E90" w:rsidRDefault="009C07C3">
            <w:pPr>
              <w:ind w:firstLineChars="449" w:firstLine="965"/>
              <w:rPr>
                <w:b/>
                <w:snapToGrid w:val="0"/>
                <w:color w:val="000000"/>
                <w:spacing w:val="2"/>
                <w:szCs w:val="21"/>
              </w:rPr>
            </w:pPr>
            <w:r>
              <w:rPr>
                <w:rFonts w:hint="eastAsia"/>
                <w:b/>
                <w:snapToGrid w:val="0"/>
                <w:color w:val="000000"/>
                <w:spacing w:val="2"/>
                <w:szCs w:val="21"/>
              </w:rPr>
              <w:t>说</w:t>
            </w:r>
          </w:p>
          <w:p w:rsidR="00285E90" w:rsidRDefault="009C07C3">
            <w:pPr>
              <w:ind w:firstLineChars="449" w:firstLine="965"/>
              <w:rPr>
                <w:b/>
                <w:snapToGrid w:val="0"/>
                <w:color w:val="000000"/>
                <w:spacing w:val="2"/>
                <w:szCs w:val="21"/>
              </w:rPr>
            </w:pPr>
            <w:r>
              <w:rPr>
                <w:rFonts w:hint="eastAsia"/>
                <w:b/>
                <w:snapToGrid w:val="0"/>
                <w:color w:val="000000"/>
                <w:spacing w:val="2"/>
                <w:szCs w:val="21"/>
              </w:rPr>
              <w:t>明</w:t>
            </w:r>
          </w:p>
          <w:p w:rsidR="00285E90" w:rsidRDefault="00285E90">
            <w:pPr>
              <w:ind w:firstLineChars="50" w:firstLine="107"/>
              <w:rPr>
                <w:b/>
                <w:snapToGrid w:val="0"/>
                <w:color w:val="000000"/>
                <w:spacing w:val="2"/>
                <w:szCs w:val="21"/>
              </w:rPr>
            </w:pPr>
          </w:p>
          <w:p w:rsidR="00285E90" w:rsidRDefault="00285E90">
            <w:pPr>
              <w:ind w:firstLineChars="196" w:firstLine="421"/>
              <w:rPr>
                <w:b/>
                <w:snapToGrid w:val="0"/>
                <w:color w:val="000000"/>
                <w:spacing w:val="2"/>
                <w:szCs w:val="21"/>
              </w:rPr>
            </w:pPr>
          </w:p>
          <w:p w:rsidR="00285E90" w:rsidRDefault="009C07C3">
            <w:pPr>
              <w:ind w:firstLineChars="196" w:firstLine="421"/>
              <w:rPr>
                <w:b/>
                <w:snapToGrid w:val="0"/>
                <w:color w:val="000000"/>
                <w:spacing w:val="2"/>
                <w:szCs w:val="21"/>
              </w:rPr>
            </w:pPr>
            <w:r>
              <w:rPr>
                <w:rFonts w:hint="eastAsia"/>
                <w:b/>
                <w:snapToGrid w:val="0"/>
                <w:color w:val="000000"/>
                <w:spacing w:val="2"/>
                <w:szCs w:val="21"/>
              </w:rPr>
              <w:t>等级</w:t>
            </w:r>
          </w:p>
        </w:tc>
        <w:tc>
          <w:tcPr>
            <w:tcW w:w="3429" w:type="dxa"/>
            <w:tcBorders>
              <w:left w:val="single" w:sz="4" w:space="0" w:color="auto"/>
            </w:tcBorders>
            <w:vAlign w:val="center"/>
          </w:tcPr>
          <w:p w:rsidR="00285E90" w:rsidRDefault="009C07C3">
            <w:pPr>
              <w:ind w:firstLine="649"/>
              <w:jc w:val="center"/>
              <w:rPr>
                <w:b/>
                <w:snapToGrid w:val="0"/>
                <w:color w:val="000000"/>
                <w:spacing w:val="2"/>
                <w:szCs w:val="21"/>
              </w:rPr>
            </w:pPr>
            <w:r>
              <w:rPr>
                <w:rFonts w:hint="eastAsia"/>
                <w:b/>
                <w:snapToGrid w:val="0"/>
                <w:color w:val="000000"/>
                <w:spacing w:val="2"/>
                <w:szCs w:val="21"/>
              </w:rPr>
              <w:t>科技成果的转化能力</w:t>
            </w:r>
          </w:p>
          <w:p w:rsidR="00285E90" w:rsidRDefault="009C07C3">
            <w:pPr>
              <w:ind w:firstLine="649"/>
              <w:jc w:val="center"/>
              <w:rPr>
                <w:b/>
                <w:snapToGrid w:val="0"/>
                <w:color w:val="000000"/>
                <w:spacing w:val="2"/>
                <w:szCs w:val="21"/>
              </w:rPr>
            </w:pPr>
            <w:r>
              <w:rPr>
                <w:rFonts w:hint="eastAsia"/>
                <w:b/>
                <w:snapToGrid w:val="0"/>
                <w:color w:val="000000"/>
                <w:spacing w:val="2"/>
                <w:szCs w:val="21"/>
              </w:rPr>
              <w:t>(30</w:t>
            </w:r>
            <w:r>
              <w:rPr>
                <w:rFonts w:hint="eastAsia"/>
                <w:b/>
                <w:snapToGrid w:val="0"/>
                <w:color w:val="000000"/>
                <w:spacing w:val="2"/>
                <w:szCs w:val="21"/>
              </w:rPr>
              <w:t>分</w:t>
            </w:r>
            <w:r>
              <w:rPr>
                <w:rFonts w:hint="eastAsia"/>
                <w:b/>
                <w:snapToGrid w:val="0"/>
                <w:color w:val="000000"/>
                <w:spacing w:val="2"/>
                <w:szCs w:val="21"/>
              </w:rPr>
              <w:t>)</w:t>
            </w:r>
          </w:p>
        </w:tc>
        <w:tc>
          <w:tcPr>
            <w:tcW w:w="4447" w:type="dxa"/>
            <w:vAlign w:val="center"/>
          </w:tcPr>
          <w:p w:rsidR="00285E90" w:rsidRDefault="009C07C3">
            <w:pPr>
              <w:ind w:firstLine="649"/>
              <w:jc w:val="center"/>
              <w:rPr>
                <w:b/>
                <w:snapToGrid w:val="0"/>
                <w:color w:val="000000"/>
                <w:spacing w:val="2"/>
                <w:szCs w:val="21"/>
              </w:rPr>
            </w:pPr>
            <w:r>
              <w:rPr>
                <w:rFonts w:hint="eastAsia"/>
                <w:b/>
                <w:snapToGrid w:val="0"/>
                <w:color w:val="000000"/>
                <w:spacing w:val="2"/>
                <w:szCs w:val="21"/>
              </w:rPr>
              <w:t>净资产和销售额成长性指标</w:t>
            </w:r>
          </w:p>
          <w:p w:rsidR="00285E90" w:rsidRDefault="009C07C3">
            <w:pPr>
              <w:ind w:firstLine="649"/>
              <w:jc w:val="center"/>
              <w:rPr>
                <w:b/>
                <w:snapToGrid w:val="0"/>
                <w:color w:val="000000"/>
                <w:spacing w:val="2"/>
                <w:szCs w:val="21"/>
              </w:rPr>
            </w:pPr>
            <w:r>
              <w:rPr>
                <w:rFonts w:hint="eastAsia"/>
                <w:b/>
                <w:snapToGrid w:val="0"/>
                <w:color w:val="000000"/>
                <w:spacing w:val="2"/>
                <w:szCs w:val="21"/>
              </w:rPr>
              <w:t>(20</w:t>
            </w:r>
            <w:r>
              <w:rPr>
                <w:rFonts w:hint="eastAsia"/>
                <w:b/>
                <w:snapToGrid w:val="0"/>
                <w:color w:val="000000"/>
                <w:spacing w:val="2"/>
                <w:szCs w:val="21"/>
              </w:rPr>
              <w:t>分</w:t>
            </w:r>
            <w:r>
              <w:rPr>
                <w:rFonts w:hint="eastAsia"/>
                <w:b/>
                <w:snapToGrid w:val="0"/>
                <w:color w:val="000000"/>
                <w:spacing w:val="2"/>
                <w:szCs w:val="21"/>
              </w:rPr>
              <w:t>)</w:t>
            </w:r>
          </w:p>
        </w:tc>
        <w:tc>
          <w:tcPr>
            <w:tcW w:w="3170" w:type="dxa"/>
            <w:gridSpan w:val="2"/>
            <w:vAlign w:val="center"/>
          </w:tcPr>
          <w:p w:rsidR="00285E90" w:rsidRDefault="009C07C3">
            <w:pPr>
              <w:ind w:firstLine="649"/>
              <w:rPr>
                <w:b/>
                <w:snapToGrid w:val="0"/>
                <w:color w:val="000000"/>
                <w:spacing w:val="2"/>
                <w:szCs w:val="21"/>
              </w:rPr>
            </w:pPr>
            <w:r>
              <w:rPr>
                <w:rFonts w:hint="eastAsia"/>
                <w:b/>
                <w:snapToGrid w:val="0"/>
                <w:color w:val="000000"/>
                <w:spacing w:val="2"/>
                <w:szCs w:val="21"/>
              </w:rPr>
              <w:t>得分</w:t>
            </w:r>
          </w:p>
        </w:tc>
      </w:tr>
      <w:tr w:rsidR="00285E90">
        <w:trPr>
          <w:trHeight w:val="3901"/>
        </w:trPr>
        <w:tc>
          <w:tcPr>
            <w:tcW w:w="2534" w:type="dxa"/>
            <w:vMerge/>
          </w:tcPr>
          <w:p w:rsidR="00285E90" w:rsidRDefault="00285E90">
            <w:pPr>
              <w:ind w:firstLine="368"/>
              <w:rPr>
                <w:snapToGrid w:val="0"/>
                <w:color w:val="000000"/>
                <w:spacing w:val="2"/>
                <w:sz w:val="18"/>
                <w:szCs w:val="18"/>
              </w:rPr>
            </w:pPr>
          </w:p>
        </w:tc>
        <w:tc>
          <w:tcPr>
            <w:tcW w:w="3429"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最近</w:t>
            </w:r>
            <w:r>
              <w:rPr>
                <w:rFonts w:hint="eastAsia"/>
                <w:snapToGrid w:val="0"/>
                <w:color w:val="000000"/>
                <w:spacing w:val="2"/>
                <w:sz w:val="18"/>
                <w:szCs w:val="18"/>
              </w:rPr>
              <w:t>3</w:t>
            </w:r>
            <w:r>
              <w:rPr>
                <w:rFonts w:hint="eastAsia"/>
                <w:snapToGrid w:val="0"/>
                <w:color w:val="000000"/>
                <w:spacing w:val="2"/>
                <w:sz w:val="18"/>
                <w:szCs w:val="18"/>
              </w:rPr>
              <w:t>年内科技成果转化的年平均数</w:t>
            </w:r>
          </w:p>
        </w:tc>
        <w:tc>
          <w:tcPr>
            <w:tcW w:w="4447" w:type="dxa"/>
            <w:vAlign w:val="center"/>
          </w:tcPr>
          <w:p w:rsidR="00285E90" w:rsidRDefault="009C07C3">
            <w:pPr>
              <w:ind w:firstLine="368"/>
              <w:jc w:val="center"/>
              <w:rPr>
                <w:snapToGrid w:val="0"/>
                <w:color w:val="000000"/>
                <w:spacing w:val="2"/>
                <w:sz w:val="18"/>
                <w:szCs w:val="18"/>
              </w:rPr>
            </w:pPr>
            <w:r>
              <w:rPr>
                <w:rFonts w:hint="eastAsia"/>
                <w:snapToGrid w:val="0"/>
                <w:color w:val="000000"/>
                <w:spacing w:val="2"/>
                <w:sz w:val="18"/>
                <w:szCs w:val="18"/>
              </w:rPr>
              <w:t>净资产增长率和销售增长率各占</w:t>
            </w:r>
            <w:r>
              <w:rPr>
                <w:rFonts w:hint="eastAsia"/>
                <w:snapToGrid w:val="0"/>
                <w:color w:val="000000"/>
                <w:spacing w:val="2"/>
                <w:sz w:val="18"/>
                <w:szCs w:val="18"/>
              </w:rPr>
              <w:t>10</w:t>
            </w:r>
            <w:r>
              <w:rPr>
                <w:rFonts w:hint="eastAsia"/>
                <w:snapToGrid w:val="0"/>
                <w:color w:val="000000"/>
                <w:spacing w:val="2"/>
                <w:sz w:val="18"/>
                <w:szCs w:val="18"/>
              </w:rPr>
              <w:t>分，具体计算标准为：净资产增长率＝</w:t>
            </w:r>
            <w:r>
              <w:rPr>
                <w:rFonts w:hint="eastAsia"/>
                <w:snapToGrid w:val="0"/>
                <w:color w:val="000000"/>
                <w:spacing w:val="2"/>
                <w:sz w:val="18"/>
                <w:szCs w:val="18"/>
              </w:rPr>
              <w:t>1/2</w:t>
            </w:r>
            <w:r>
              <w:rPr>
                <w:rFonts w:hint="eastAsia"/>
                <w:noProof/>
                <w:snapToGrid w:val="0"/>
                <w:color w:val="000000"/>
                <w:spacing w:val="2"/>
                <w:sz w:val="18"/>
                <w:szCs w:val="18"/>
              </w:rPr>
              <w:drawing>
                <wp:inline distT="0" distB="0" distL="114300" distR="114300">
                  <wp:extent cx="104775" cy="133350"/>
                  <wp:effectExtent l="0" t="0" r="9525" b="0"/>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pic:cNvPicPr>
                            <a:picLocks noChangeAspect="1"/>
                          </pic:cNvPicPr>
                        </pic:nvPicPr>
                        <pic:blipFill>
                          <a:blip r:embed="rId10"/>
                          <a:stretch>
                            <a:fillRect/>
                          </a:stretch>
                        </pic:blipFill>
                        <pic:spPr>
                          <a:xfrm>
                            <a:off x="0" y="0"/>
                            <a:ext cx="104775" cy="133350"/>
                          </a:xfrm>
                          <a:prstGeom prst="rect">
                            <a:avLst/>
                          </a:prstGeom>
                          <a:noFill/>
                          <a:ln w="9525">
                            <a:noFill/>
                          </a:ln>
                        </pic:spPr>
                      </pic:pic>
                    </a:graphicData>
                  </a:graphic>
                </wp:inline>
              </w:drawing>
            </w:r>
            <w:r>
              <w:rPr>
                <w:rFonts w:hint="eastAsia"/>
                <w:snapToGrid w:val="0"/>
                <w:color w:val="000000"/>
                <w:spacing w:val="2"/>
                <w:sz w:val="18"/>
                <w:szCs w:val="18"/>
              </w:rPr>
              <w:t>（第二年末净资产÷第一年末净资产＋第三年末净资产÷第二年末净资产）－</w:t>
            </w:r>
            <w:r>
              <w:rPr>
                <w:rFonts w:hint="eastAsia"/>
                <w:snapToGrid w:val="0"/>
                <w:color w:val="000000"/>
                <w:spacing w:val="2"/>
                <w:sz w:val="18"/>
                <w:szCs w:val="18"/>
              </w:rPr>
              <w:t>1</w:t>
            </w:r>
          </w:p>
          <w:p w:rsidR="00285E90" w:rsidRDefault="009C07C3">
            <w:pPr>
              <w:ind w:firstLine="368"/>
              <w:jc w:val="center"/>
              <w:rPr>
                <w:rFonts w:ascii="宋体" w:hAnsi="宋体"/>
                <w:snapToGrid w:val="0"/>
                <w:color w:val="000000"/>
                <w:spacing w:val="2"/>
                <w:sz w:val="18"/>
                <w:szCs w:val="18"/>
              </w:rPr>
            </w:pPr>
            <w:r>
              <w:rPr>
                <w:rFonts w:ascii="宋体" w:hAnsi="宋体" w:hint="eastAsia"/>
                <w:snapToGrid w:val="0"/>
                <w:color w:val="000000"/>
                <w:spacing w:val="2"/>
                <w:sz w:val="18"/>
                <w:szCs w:val="18"/>
              </w:rPr>
              <w:t>销售增长率=</w:t>
            </w:r>
            <w:r>
              <w:rPr>
                <w:rFonts w:hint="eastAsia"/>
                <w:snapToGrid w:val="0"/>
                <w:color w:val="000000"/>
                <w:spacing w:val="2"/>
                <w:sz w:val="18"/>
                <w:szCs w:val="18"/>
              </w:rPr>
              <w:t>1/</w:t>
            </w:r>
            <w:r>
              <w:rPr>
                <w:rFonts w:ascii="宋体" w:hAnsi="宋体" w:hint="eastAsia"/>
                <w:snapToGrid w:val="0"/>
                <w:color w:val="000000"/>
                <w:spacing w:val="2"/>
                <w:sz w:val="18"/>
                <w:szCs w:val="18"/>
              </w:rPr>
              <w:t>2×(第二年销售额÷第一年销售额+第三年销售额÷第二年销售额)-1</w:t>
            </w:r>
          </w:p>
        </w:tc>
        <w:tc>
          <w:tcPr>
            <w:tcW w:w="1585" w:type="dxa"/>
            <w:vAlign w:val="center"/>
          </w:tcPr>
          <w:p w:rsidR="00285E90" w:rsidRDefault="009C07C3">
            <w:pPr>
              <w:ind w:firstLine="368"/>
              <w:rPr>
                <w:snapToGrid w:val="0"/>
                <w:color w:val="000000"/>
                <w:spacing w:val="2"/>
                <w:sz w:val="18"/>
                <w:szCs w:val="18"/>
              </w:rPr>
            </w:pPr>
            <w:r>
              <w:rPr>
                <w:rFonts w:hint="eastAsia"/>
                <w:snapToGrid w:val="0"/>
                <w:color w:val="000000"/>
                <w:spacing w:val="2"/>
                <w:sz w:val="18"/>
                <w:szCs w:val="18"/>
              </w:rPr>
              <w:t>赋值为</w:t>
            </w:r>
            <w:r>
              <w:rPr>
                <w:rFonts w:hint="eastAsia"/>
                <w:snapToGrid w:val="0"/>
                <w:color w:val="000000"/>
                <w:spacing w:val="2"/>
                <w:sz w:val="18"/>
                <w:szCs w:val="18"/>
              </w:rPr>
              <w:t>30</w:t>
            </w:r>
            <w:r>
              <w:rPr>
                <w:rFonts w:hint="eastAsia"/>
                <w:snapToGrid w:val="0"/>
                <w:color w:val="000000"/>
                <w:spacing w:val="2"/>
                <w:sz w:val="18"/>
                <w:szCs w:val="18"/>
              </w:rPr>
              <w:t>分两项的得分区间</w:t>
            </w:r>
          </w:p>
        </w:tc>
        <w:tc>
          <w:tcPr>
            <w:tcW w:w="1585"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赋值为</w:t>
            </w:r>
            <w:r>
              <w:rPr>
                <w:rFonts w:hint="eastAsia"/>
                <w:snapToGrid w:val="0"/>
                <w:color w:val="000000"/>
                <w:spacing w:val="2"/>
                <w:sz w:val="18"/>
                <w:szCs w:val="18"/>
              </w:rPr>
              <w:t>20</w:t>
            </w:r>
            <w:r>
              <w:rPr>
                <w:rFonts w:hint="eastAsia"/>
                <w:snapToGrid w:val="0"/>
                <w:color w:val="000000"/>
                <w:spacing w:val="2"/>
                <w:sz w:val="18"/>
                <w:szCs w:val="18"/>
              </w:rPr>
              <w:t>分两项的得分区间</w:t>
            </w:r>
            <w:r>
              <w:rPr>
                <w:rFonts w:hint="eastAsia"/>
                <w:snapToGrid w:val="0"/>
                <w:color w:val="000000"/>
                <w:spacing w:val="2"/>
                <w:sz w:val="18"/>
                <w:szCs w:val="18"/>
              </w:rPr>
              <w:t>(</w:t>
            </w:r>
            <w:r>
              <w:rPr>
                <w:rFonts w:hint="eastAsia"/>
                <w:snapToGrid w:val="0"/>
                <w:color w:val="000000"/>
                <w:spacing w:val="2"/>
                <w:sz w:val="18"/>
                <w:szCs w:val="18"/>
              </w:rPr>
              <w:t>净资产增长率和销售增长率各占</w:t>
            </w:r>
            <w:r>
              <w:rPr>
                <w:rFonts w:hint="eastAsia"/>
                <w:snapToGrid w:val="0"/>
                <w:color w:val="000000"/>
                <w:spacing w:val="2"/>
                <w:sz w:val="18"/>
                <w:szCs w:val="18"/>
              </w:rPr>
              <w:t>10</w:t>
            </w:r>
            <w:r>
              <w:rPr>
                <w:rFonts w:hint="eastAsia"/>
                <w:snapToGrid w:val="0"/>
                <w:color w:val="000000"/>
                <w:spacing w:val="2"/>
                <w:sz w:val="18"/>
                <w:szCs w:val="18"/>
              </w:rPr>
              <w:t>分</w:t>
            </w:r>
            <w:r>
              <w:rPr>
                <w:rFonts w:hint="eastAsia"/>
                <w:snapToGrid w:val="0"/>
                <w:color w:val="000000"/>
                <w:spacing w:val="2"/>
                <w:sz w:val="18"/>
                <w:szCs w:val="18"/>
              </w:rPr>
              <w:t>)</w:t>
            </w:r>
          </w:p>
        </w:tc>
      </w:tr>
      <w:tr w:rsidR="00285E90">
        <w:trPr>
          <w:trHeight w:val="355"/>
        </w:trPr>
        <w:tc>
          <w:tcPr>
            <w:tcW w:w="2534" w:type="dxa"/>
            <w:vAlign w:val="center"/>
          </w:tcPr>
          <w:p w:rsidR="00285E90" w:rsidRDefault="009C07C3">
            <w:pPr>
              <w:ind w:firstLine="368"/>
              <w:jc w:val="center"/>
              <w:rPr>
                <w:snapToGrid w:val="0"/>
                <w:color w:val="000000"/>
                <w:spacing w:val="2"/>
                <w:sz w:val="18"/>
                <w:szCs w:val="18"/>
              </w:rPr>
            </w:pPr>
            <w:r>
              <w:rPr>
                <w:rFonts w:hint="eastAsia"/>
                <w:snapToGrid w:val="0"/>
                <w:color w:val="000000"/>
                <w:spacing w:val="2"/>
                <w:sz w:val="18"/>
                <w:szCs w:val="18"/>
              </w:rPr>
              <w:t>A</w:t>
            </w:r>
          </w:p>
        </w:tc>
        <w:tc>
          <w:tcPr>
            <w:tcW w:w="3429"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转化能力强，</w:t>
            </w:r>
            <w:r>
              <w:rPr>
                <w:rFonts w:hint="eastAsia"/>
                <w:snapToGrid w:val="0"/>
                <w:color w:val="000000"/>
                <w:spacing w:val="2"/>
                <w:sz w:val="18"/>
                <w:szCs w:val="18"/>
              </w:rPr>
              <w:t>5</w:t>
            </w:r>
            <w:r>
              <w:rPr>
                <w:rFonts w:hint="eastAsia"/>
                <w:snapToGrid w:val="0"/>
                <w:color w:val="000000"/>
                <w:spacing w:val="2"/>
                <w:sz w:val="18"/>
                <w:szCs w:val="18"/>
              </w:rPr>
              <w:t>项以上</w:t>
            </w:r>
          </w:p>
        </w:tc>
        <w:tc>
          <w:tcPr>
            <w:tcW w:w="4447" w:type="dxa"/>
            <w:vAlign w:val="center"/>
          </w:tcPr>
          <w:p w:rsidR="00285E90" w:rsidRDefault="009C07C3">
            <w:pPr>
              <w:ind w:firstLine="368"/>
              <w:jc w:val="center"/>
              <w:rPr>
                <w:snapToGrid w:val="0"/>
                <w:color w:val="000000"/>
                <w:spacing w:val="2"/>
                <w:sz w:val="18"/>
                <w:szCs w:val="18"/>
              </w:rPr>
            </w:pPr>
            <w:r>
              <w:rPr>
                <w:rFonts w:hint="eastAsia"/>
                <w:snapToGrid w:val="0"/>
                <w:color w:val="000000"/>
                <w:spacing w:val="2"/>
                <w:sz w:val="18"/>
                <w:szCs w:val="18"/>
              </w:rPr>
              <w:t>≥</w:t>
            </w:r>
            <w:r>
              <w:rPr>
                <w:rFonts w:hint="eastAsia"/>
                <w:snapToGrid w:val="0"/>
                <w:color w:val="000000"/>
                <w:spacing w:val="2"/>
                <w:sz w:val="18"/>
                <w:szCs w:val="18"/>
              </w:rPr>
              <w:t>0.35</w:t>
            </w:r>
          </w:p>
        </w:tc>
        <w:tc>
          <w:tcPr>
            <w:tcW w:w="1585" w:type="dxa"/>
            <w:vAlign w:val="center"/>
          </w:tcPr>
          <w:p w:rsidR="00285E90" w:rsidRDefault="009C07C3">
            <w:pPr>
              <w:jc w:val="center"/>
              <w:rPr>
                <w:snapToGrid w:val="0"/>
                <w:color w:val="000000"/>
                <w:spacing w:val="2"/>
                <w:sz w:val="18"/>
                <w:szCs w:val="18"/>
              </w:rPr>
            </w:pPr>
            <w:r>
              <w:rPr>
                <w:rFonts w:hint="eastAsia"/>
                <w:snapToGrid w:val="0"/>
                <w:color w:val="000000"/>
                <w:spacing w:val="2"/>
                <w:sz w:val="18"/>
                <w:szCs w:val="18"/>
              </w:rPr>
              <w:t>25~30</w:t>
            </w:r>
          </w:p>
        </w:tc>
        <w:tc>
          <w:tcPr>
            <w:tcW w:w="1585" w:type="dxa"/>
            <w:vAlign w:val="center"/>
          </w:tcPr>
          <w:p w:rsidR="00285E90" w:rsidRDefault="009C07C3">
            <w:pPr>
              <w:jc w:val="center"/>
              <w:rPr>
                <w:snapToGrid w:val="0"/>
                <w:color w:val="000000"/>
                <w:spacing w:val="2"/>
                <w:sz w:val="18"/>
                <w:szCs w:val="18"/>
              </w:rPr>
            </w:pPr>
            <w:r>
              <w:rPr>
                <w:rFonts w:hint="eastAsia"/>
                <w:snapToGrid w:val="0"/>
                <w:color w:val="000000"/>
                <w:spacing w:val="2"/>
                <w:sz w:val="18"/>
                <w:szCs w:val="18"/>
              </w:rPr>
              <w:t>9~10</w:t>
            </w:r>
          </w:p>
        </w:tc>
      </w:tr>
      <w:tr w:rsidR="00285E90">
        <w:trPr>
          <w:trHeight w:val="355"/>
        </w:trPr>
        <w:tc>
          <w:tcPr>
            <w:tcW w:w="2534" w:type="dxa"/>
            <w:vAlign w:val="center"/>
          </w:tcPr>
          <w:p w:rsidR="00285E90" w:rsidRDefault="009C07C3">
            <w:pPr>
              <w:ind w:firstLine="368"/>
              <w:jc w:val="center"/>
              <w:rPr>
                <w:snapToGrid w:val="0"/>
                <w:color w:val="000000"/>
                <w:spacing w:val="2"/>
                <w:sz w:val="18"/>
                <w:szCs w:val="18"/>
              </w:rPr>
            </w:pPr>
            <w:r>
              <w:rPr>
                <w:rFonts w:hint="eastAsia"/>
                <w:snapToGrid w:val="0"/>
                <w:color w:val="000000"/>
                <w:spacing w:val="2"/>
                <w:sz w:val="18"/>
                <w:szCs w:val="18"/>
              </w:rPr>
              <w:t>B</w:t>
            </w:r>
          </w:p>
        </w:tc>
        <w:tc>
          <w:tcPr>
            <w:tcW w:w="3429"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转化能力较强，</w:t>
            </w:r>
            <w:r>
              <w:rPr>
                <w:rFonts w:hint="eastAsia"/>
                <w:snapToGrid w:val="0"/>
                <w:color w:val="000000"/>
                <w:spacing w:val="2"/>
                <w:sz w:val="18"/>
                <w:szCs w:val="18"/>
              </w:rPr>
              <w:t>4</w:t>
            </w:r>
            <w:r>
              <w:rPr>
                <w:rFonts w:hint="eastAsia"/>
                <w:snapToGrid w:val="0"/>
                <w:color w:val="000000"/>
                <w:spacing w:val="2"/>
                <w:sz w:val="18"/>
                <w:szCs w:val="18"/>
              </w:rPr>
              <w:t>项以上（含</w:t>
            </w:r>
            <w:r>
              <w:rPr>
                <w:rFonts w:hint="eastAsia"/>
                <w:snapToGrid w:val="0"/>
                <w:color w:val="000000"/>
                <w:spacing w:val="2"/>
                <w:sz w:val="18"/>
                <w:szCs w:val="18"/>
              </w:rPr>
              <w:t>4</w:t>
            </w:r>
            <w:r>
              <w:rPr>
                <w:rFonts w:hint="eastAsia"/>
                <w:snapToGrid w:val="0"/>
                <w:color w:val="000000"/>
                <w:spacing w:val="2"/>
                <w:sz w:val="18"/>
                <w:szCs w:val="18"/>
              </w:rPr>
              <w:t>项）</w:t>
            </w:r>
          </w:p>
        </w:tc>
        <w:tc>
          <w:tcPr>
            <w:tcW w:w="4447" w:type="dxa"/>
            <w:vAlign w:val="center"/>
          </w:tcPr>
          <w:p w:rsidR="00285E90" w:rsidRDefault="009C07C3">
            <w:pPr>
              <w:ind w:firstLine="368"/>
              <w:jc w:val="center"/>
              <w:rPr>
                <w:snapToGrid w:val="0"/>
                <w:color w:val="000000"/>
                <w:spacing w:val="2"/>
                <w:sz w:val="18"/>
                <w:szCs w:val="18"/>
              </w:rPr>
            </w:pPr>
            <w:r>
              <w:rPr>
                <w:rFonts w:hint="eastAsia"/>
                <w:snapToGrid w:val="0"/>
                <w:color w:val="000000"/>
                <w:spacing w:val="2"/>
                <w:sz w:val="18"/>
                <w:szCs w:val="18"/>
              </w:rPr>
              <w:t>≥</w:t>
            </w:r>
            <w:r>
              <w:rPr>
                <w:rFonts w:hint="eastAsia"/>
                <w:snapToGrid w:val="0"/>
                <w:color w:val="000000"/>
                <w:spacing w:val="2"/>
                <w:sz w:val="18"/>
                <w:szCs w:val="18"/>
              </w:rPr>
              <w:t>0.25</w:t>
            </w:r>
          </w:p>
        </w:tc>
        <w:tc>
          <w:tcPr>
            <w:tcW w:w="1585" w:type="dxa"/>
            <w:vAlign w:val="center"/>
          </w:tcPr>
          <w:p w:rsidR="00285E90" w:rsidRDefault="009C07C3">
            <w:pPr>
              <w:jc w:val="center"/>
              <w:rPr>
                <w:snapToGrid w:val="0"/>
                <w:color w:val="000000"/>
                <w:spacing w:val="2"/>
                <w:sz w:val="18"/>
                <w:szCs w:val="18"/>
              </w:rPr>
            </w:pPr>
            <w:r>
              <w:rPr>
                <w:rFonts w:hint="eastAsia"/>
                <w:snapToGrid w:val="0"/>
                <w:color w:val="000000"/>
                <w:spacing w:val="2"/>
                <w:sz w:val="18"/>
                <w:szCs w:val="18"/>
              </w:rPr>
              <w:t>19~24</w:t>
            </w:r>
          </w:p>
        </w:tc>
        <w:tc>
          <w:tcPr>
            <w:tcW w:w="1585" w:type="dxa"/>
            <w:vAlign w:val="center"/>
          </w:tcPr>
          <w:p w:rsidR="00285E90" w:rsidRDefault="009C07C3">
            <w:pPr>
              <w:jc w:val="center"/>
              <w:rPr>
                <w:snapToGrid w:val="0"/>
                <w:color w:val="000000"/>
                <w:spacing w:val="2"/>
                <w:sz w:val="18"/>
                <w:szCs w:val="18"/>
              </w:rPr>
            </w:pPr>
            <w:r>
              <w:rPr>
                <w:rFonts w:hint="eastAsia"/>
                <w:snapToGrid w:val="0"/>
                <w:color w:val="000000"/>
                <w:spacing w:val="2"/>
                <w:sz w:val="18"/>
                <w:szCs w:val="18"/>
              </w:rPr>
              <w:t>7~8</w:t>
            </w:r>
          </w:p>
        </w:tc>
      </w:tr>
      <w:tr w:rsidR="00285E90">
        <w:trPr>
          <w:trHeight w:val="355"/>
        </w:trPr>
        <w:tc>
          <w:tcPr>
            <w:tcW w:w="2534" w:type="dxa"/>
            <w:vAlign w:val="center"/>
          </w:tcPr>
          <w:p w:rsidR="00285E90" w:rsidRDefault="009C07C3">
            <w:pPr>
              <w:ind w:firstLine="368"/>
              <w:jc w:val="center"/>
              <w:rPr>
                <w:snapToGrid w:val="0"/>
                <w:color w:val="000000"/>
                <w:spacing w:val="2"/>
                <w:sz w:val="18"/>
                <w:szCs w:val="18"/>
              </w:rPr>
            </w:pPr>
            <w:r>
              <w:rPr>
                <w:rFonts w:hint="eastAsia"/>
                <w:snapToGrid w:val="0"/>
                <w:color w:val="000000"/>
                <w:spacing w:val="2"/>
                <w:sz w:val="18"/>
                <w:szCs w:val="18"/>
              </w:rPr>
              <w:t>C</w:t>
            </w:r>
          </w:p>
        </w:tc>
        <w:tc>
          <w:tcPr>
            <w:tcW w:w="3429"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转化能力一般，</w:t>
            </w:r>
            <w:r>
              <w:rPr>
                <w:rFonts w:hint="eastAsia"/>
                <w:snapToGrid w:val="0"/>
                <w:color w:val="000000"/>
                <w:spacing w:val="2"/>
                <w:sz w:val="18"/>
                <w:szCs w:val="18"/>
              </w:rPr>
              <w:t>3</w:t>
            </w:r>
            <w:r>
              <w:rPr>
                <w:rFonts w:hint="eastAsia"/>
                <w:snapToGrid w:val="0"/>
                <w:color w:val="000000"/>
                <w:spacing w:val="2"/>
                <w:sz w:val="18"/>
                <w:szCs w:val="18"/>
              </w:rPr>
              <w:t>项以上（含</w:t>
            </w:r>
            <w:r>
              <w:rPr>
                <w:rFonts w:hint="eastAsia"/>
                <w:snapToGrid w:val="0"/>
                <w:color w:val="000000"/>
                <w:spacing w:val="2"/>
                <w:sz w:val="18"/>
                <w:szCs w:val="18"/>
              </w:rPr>
              <w:t>3</w:t>
            </w:r>
            <w:r>
              <w:rPr>
                <w:rFonts w:hint="eastAsia"/>
                <w:snapToGrid w:val="0"/>
                <w:color w:val="000000"/>
                <w:spacing w:val="2"/>
                <w:sz w:val="18"/>
                <w:szCs w:val="18"/>
              </w:rPr>
              <w:t>项）</w:t>
            </w:r>
          </w:p>
        </w:tc>
        <w:tc>
          <w:tcPr>
            <w:tcW w:w="4447" w:type="dxa"/>
            <w:vAlign w:val="center"/>
          </w:tcPr>
          <w:p w:rsidR="00285E90" w:rsidRDefault="009C07C3">
            <w:pPr>
              <w:ind w:firstLine="368"/>
              <w:jc w:val="center"/>
              <w:rPr>
                <w:snapToGrid w:val="0"/>
                <w:color w:val="000000"/>
                <w:spacing w:val="2"/>
                <w:sz w:val="18"/>
                <w:szCs w:val="18"/>
              </w:rPr>
            </w:pPr>
            <w:r>
              <w:rPr>
                <w:rFonts w:hint="eastAsia"/>
                <w:snapToGrid w:val="0"/>
                <w:color w:val="000000"/>
                <w:spacing w:val="2"/>
                <w:sz w:val="18"/>
                <w:szCs w:val="18"/>
              </w:rPr>
              <w:t>≥</w:t>
            </w:r>
            <w:r>
              <w:rPr>
                <w:rFonts w:hint="eastAsia"/>
                <w:snapToGrid w:val="0"/>
                <w:color w:val="000000"/>
                <w:spacing w:val="2"/>
                <w:sz w:val="18"/>
                <w:szCs w:val="18"/>
              </w:rPr>
              <w:t>0.15</w:t>
            </w:r>
          </w:p>
        </w:tc>
        <w:tc>
          <w:tcPr>
            <w:tcW w:w="1585" w:type="dxa"/>
            <w:vAlign w:val="center"/>
          </w:tcPr>
          <w:p w:rsidR="00285E90" w:rsidRDefault="009C07C3">
            <w:pPr>
              <w:jc w:val="center"/>
              <w:rPr>
                <w:snapToGrid w:val="0"/>
                <w:color w:val="000000"/>
                <w:spacing w:val="2"/>
                <w:sz w:val="18"/>
                <w:szCs w:val="18"/>
              </w:rPr>
            </w:pPr>
            <w:r>
              <w:rPr>
                <w:rFonts w:hint="eastAsia"/>
                <w:snapToGrid w:val="0"/>
                <w:color w:val="000000"/>
                <w:spacing w:val="2"/>
                <w:sz w:val="18"/>
                <w:szCs w:val="18"/>
              </w:rPr>
              <w:t>13~18</w:t>
            </w:r>
          </w:p>
        </w:tc>
        <w:tc>
          <w:tcPr>
            <w:tcW w:w="1585" w:type="dxa"/>
            <w:vAlign w:val="center"/>
          </w:tcPr>
          <w:p w:rsidR="00285E90" w:rsidRDefault="009C07C3">
            <w:pPr>
              <w:jc w:val="center"/>
              <w:rPr>
                <w:snapToGrid w:val="0"/>
                <w:color w:val="000000"/>
                <w:spacing w:val="2"/>
                <w:sz w:val="18"/>
                <w:szCs w:val="18"/>
              </w:rPr>
            </w:pPr>
            <w:r>
              <w:rPr>
                <w:rFonts w:hint="eastAsia"/>
                <w:snapToGrid w:val="0"/>
                <w:color w:val="000000"/>
                <w:spacing w:val="2"/>
                <w:sz w:val="18"/>
                <w:szCs w:val="18"/>
              </w:rPr>
              <w:t>5~6</w:t>
            </w:r>
          </w:p>
        </w:tc>
      </w:tr>
      <w:tr w:rsidR="00285E90">
        <w:trPr>
          <w:trHeight w:val="355"/>
        </w:trPr>
        <w:tc>
          <w:tcPr>
            <w:tcW w:w="2534" w:type="dxa"/>
            <w:vAlign w:val="center"/>
          </w:tcPr>
          <w:p w:rsidR="00285E90" w:rsidRDefault="009C07C3">
            <w:pPr>
              <w:ind w:firstLine="368"/>
              <w:jc w:val="center"/>
              <w:rPr>
                <w:snapToGrid w:val="0"/>
                <w:color w:val="000000"/>
                <w:spacing w:val="2"/>
                <w:sz w:val="18"/>
                <w:szCs w:val="18"/>
              </w:rPr>
            </w:pPr>
            <w:r>
              <w:rPr>
                <w:rFonts w:hint="eastAsia"/>
                <w:snapToGrid w:val="0"/>
                <w:color w:val="000000"/>
                <w:spacing w:val="2"/>
                <w:sz w:val="18"/>
                <w:szCs w:val="18"/>
              </w:rPr>
              <w:t>D</w:t>
            </w:r>
          </w:p>
        </w:tc>
        <w:tc>
          <w:tcPr>
            <w:tcW w:w="3429"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转化能力较弱，</w:t>
            </w:r>
            <w:r>
              <w:rPr>
                <w:rFonts w:hint="eastAsia"/>
                <w:snapToGrid w:val="0"/>
                <w:color w:val="000000"/>
                <w:spacing w:val="2"/>
                <w:sz w:val="18"/>
                <w:szCs w:val="18"/>
              </w:rPr>
              <w:t>2</w:t>
            </w:r>
            <w:r>
              <w:rPr>
                <w:rFonts w:hint="eastAsia"/>
                <w:snapToGrid w:val="0"/>
                <w:color w:val="000000"/>
                <w:spacing w:val="2"/>
                <w:sz w:val="18"/>
                <w:szCs w:val="18"/>
              </w:rPr>
              <w:t>项以上（含</w:t>
            </w:r>
            <w:r>
              <w:rPr>
                <w:rFonts w:hint="eastAsia"/>
                <w:snapToGrid w:val="0"/>
                <w:color w:val="000000"/>
                <w:spacing w:val="2"/>
                <w:sz w:val="18"/>
                <w:szCs w:val="18"/>
              </w:rPr>
              <w:t>2</w:t>
            </w:r>
            <w:r>
              <w:rPr>
                <w:rFonts w:hint="eastAsia"/>
                <w:snapToGrid w:val="0"/>
                <w:color w:val="000000"/>
                <w:spacing w:val="2"/>
                <w:sz w:val="18"/>
                <w:szCs w:val="18"/>
              </w:rPr>
              <w:t>项）</w:t>
            </w:r>
          </w:p>
        </w:tc>
        <w:tc>
          <w:tcPr>
            <w:tcW w:w="4447" w:type="dxa"/>
            <w:vAlign w:val="center"/>
          </w:tcPr>
          <w:p w:rsidR="00285E90" w:rsidRDefault="009C07C3">
            <w:pPr>
              <w:ind w:firstLine="368"/>
              <w:jc w:val="center"/>
              <w:rPr>
                <w:snapToGrid w:val="0"/>
                <w:color w:val="000000"/>
                <w:spacing w:val="2"/>
                <w:sz w:val="18"/>
                <w:szCs w:val="18"/>
              </w:rPr>
            </w:pPr>
            <w:r>
              <w:rPr>
                <w:rFonts w:hint="eastAsia"/>
                <w:snapToGrid w:val="0"/>
                <w:color w:val="000000"/>
                <w:spacing w:val="2"/>
                <w:sz w:val="18"/>
                <w:szCs w:val="18"/>
              </w:rPr>
              <w:t>≥</w:t>
            </w:r>
            <w:r>
              <w:rPr>
                <w:rFonts w:hint="eastAsia"/>
                <w:snapToGrid w:val="0"/>
                <w:color w:val="000000"/>
                <w:spacing w:val="2"/>
                <w:sz w:val="18"/>
                <w:szCs w:val="18"/>
              </w:rPr>
              <w:t>0.05</w:t>
            </w:r>
          </w:p>
        </w:tc>
        <w:tc>
          <w:tcPr>
            <w:tcW w:w="1585" w:type="dxa"/>
            <w:vAlign w:val="center"/>
          </w:tcPr>
          <w:p w:rsidR="00285E90" w:rsidRDefault="009C07C3">
            <w:pPr>
              <w:jc w:val="center"/>
              <w:rPr>
                <w:snapToGrid w:val="0"/>
                <w:color w:val="000000"/>
                <w:spacing w:val="2"/>
                <w:sz w:val="18"/>
                <w:szCs w:val="18"/>
              </w:rPr>
            </w:pPr>
            <w:r>
              <w:rPr>
                <w:rFonts w:hint="eastAsia"/>
                <w:snapToGrid w:val="0"/>
                <w:color w:val="000000"/>
                <w:spacing w:val="2"/>
                <w:sz w:val="18"/>
                <w:szCs w:val="18"/>
              </w:rPr>
              <w:t>7~12</w:t>
            </w:r>
          </w:p>
        </w:tc>
        <w:tc>
          <w:tcPr>
            <w:tcW w:w="1585" w:type="dxa"/>
            <w:vAlign w:val="center"/>
          </w:tcPr>
          <w:p w:rsidR="00285E90" w:rsidRDefault="009C07C3">
            <w:pPr>
              <w:jc w:val="center"/>
              <w:rPr>
                <w:snapToGrid w:val="0"/>
                <w:color w:val="000000"/>
                <w:spacing w:val="2"/>
                <w:sz w:val="18"/>
                <w:szCs w:val="18"/>
              </w:rPr>
            </w:pPr>
            <w:r>
              <w:rPr>
                <w:rFonts w:hint="eastAsia"/>
                <w:snapToGrid w:val="0"/>
                <w:color w:val="000000"/>
                <w:spacing w:val="2"/>
                <w:sz w:val="18"/>
                <w:szCs w:val="18"/>
              </w:rPr>
              <w:t>3~4</w:t>
            </w:r>
          </w:p>
        </w:tc>
      </w:tr>
      <w:tr w:rsidR="00285E90">
        <w:trPr>
          <w:trHeight w:val="355"/>
        </w:trPr>
        <w:tc>
          <w:tcPr>
            <w:tcW w:w="2534" w:type="dxa"/>
            <w:vAlign w:val="center"/>
          </w:tcPr>
          <w:p w:rsidR="00285E90" w:rsidRDefault="009C07C3">
            <w:pPr>
              <w:ind w:firstLine="368"/>
              <w:jc w:val="center"/>
              <w:rPr>
                <w:snapToGrid w:val="0"/>
                <w:color w:val="000000"/>
                <w:spacing w:val="2"/>
                <w:sz w:val="18"/>
                <w:szCs w:val="18"/>
              </w:rPr>
            </w:pPr>
            <w:r>
              <w:rPr>
                <w:rFonts w:hint="eastAsia"/>
                <w:snapToGrid w:val="0"/>
                <w:color w:val="000000"/>
                <w:spacing w:val="2"/>
                <w:sz w:val="18"/>
                <w:szCs w:val="18"/>
              </w:rPr>
              <w:t>E</w:t>
            </w:r>
          </w:p>
        </w:tc>
        <w:tc>
          <w:tcPr>
            <w:tcW w:w="3429" w:type="dxa"/>
            <w:vAlign w:val="center"/>
          </w:tcPr>
          <w:p w:rsidR="00285E90" w:rsidRDefault="009C07C3">
            <w:pPr>
              <w:rPr>
                <w:snapToGrid w:val="0"/>
                <w:color w:val="000000"/>
                <w:spacing w:val="2"/>
                <w:sz w:val="18"/>
                <w:szCs w:val="18"/>
              </w:rPr>
            </w:pPr>
            <w:r>
              <w:rPr>
                <w:rFonts w:hint="eastAsia"/>
                <w:snapToGrid w:val="0"/>
                <w:color w:val="000000"/>
                <w:spacing w:val="2"/>
                <w:sz w:val="18"/>
                <w:szCs w:val="18"/>
              </w:rPr>
              <w:t>转化能力弱，</w:t>
            </w:r>
            <w:r>
              <w:rPr>
                <w:rFonts w:hint="eastAsia"/>
                <w:snapToGrid w:val="0"/>
                <w:color w:val="000000"/>
                <w:spacing w:val="2"/>
                <w:sz w:val="18"/>
                <w:szCs w:val="18"/>
              </w:rPr>
              <w:t>1</w:t>
            </w:r>
            <w:r>
              <w:rPr>
                <w:rFonts w:hint="eastAsia"/>
                <w:snapToGrid w:val="0"/>
                <w:color w:val="000000"/>
                <w:spacing w:val="2"/>
                <w:sz w:val="18"/>
                <w:szCs w:val="18"/>
              </w:rPr>
              <w:t>项以上（含</w:t>
            </w:r>
            <w:r>
              <w:rPr>
                <w:rFonts w:hint="eastAsia"/>
                <w:snapToGrid w:val="0"/>
                <w:color w:val="000000"/>
                <w:spacing w:val="2"/>
                <w:sz w:val="18"/>
                <w:szCs w:val="18"/>
              </w:rPr>
              <w:t>1</w:t>
            </w:r>
            <w:r>
              <w:rPr>
                <w:rFonts w:hint="eastAsia"/>
                <w:snapToGrid w:val="0"/>
                <w:color w:val="000000"/>
                <w:spacing w:val="2"/>
                <w:sz w:val="18"/>
                <w:szCs w:val="18"/>
              </w:rPr>
              <w:t>项）</w:t>
            </w:r>
          </w:p>
        </w:tc>
        <w:tc>
          <w:tcPr>
            <w:tcW w:w="4447" w:type="dxa"/>
            <w:vAlign w:val="center"/>
          </w:tcPr>
          <w:p w:rsidR="00285E90" w:rsidRDefault="009C07C3">
            <w:pPr>
              <w:ind w:firstLine="368"/>
              <w:jc w:val="center"/>
              <w:rPr>
                <w:snapToGrid w:val="0"/>
                <w:color w:val="000000"/>
                <w:spacing w:val="2"/>
                <w:sz w:val="18"/>
                <w:szCs w:val="18"/>
              </w:rPr>
            </w:pPr>
            <w:r>
              <w:rPr>
                <w:rFonts w:hint="eastAsia"/>
                <w:snapToGrid w:val="0"/>
                <w:color w:val="000000"/>
                <w:spacing w:val="2"/>
                <w:sz w:val="18"/>
                <w:szCs w:val="18"/>
              </w:rPr>
              <w:t>&gt;0</w:t>
            </w:r>
          </w:p>
        </w:tc>
        <w:tc>
          <w:tcPr>
            <w:tcW w:w="1585" w:type="dxa"/>
            <w:vAlign w:val="center"/>
          </w:tcPr>
          <w:p w:rsidR="00285E90" w:rsidRDefault="009C07C3">
            <w:pPr>
              <w:ind w:firstLineChars="150" w:firstLine="276"/>
              <w:rPr>
                <w:snapToGrid w:val="0"/>
                <w:color w:val="000000"/>
                <w:spacing w:val="2"/>
                <w:sz w:val="18"/>
                <w:szCs w:val="18"/>
              </w:rPr>
            </w:pPr>
            <w:r>
              <w:rPr>
                <w:rFonts w:hint="eastAsia"/>
                <w:snapToGrid w:val="0"/>
                <w:color w:val="000000"/>
                <w:spacing w:val="2"/>
                <w:sz w:val="18"/>
                <w:szCs w:val="18"/>
              </w:rPr>
              <w:t>1~6</w:t>
            </w:r>
          </w:p>
        </w:tc>
        <w:tc>
          <w:tcPr>
            <w:tcW w:w="1585" w:type="dxa"/>
            <w:vAlign w:val="center"/>
          </w:tcPr>
          <w:p w:rsidR="00285E90" w:rsidRDefault="009C07C3">
            <w:pPr>
              <w:jc w:val="center"/>
              <w:rPr>
                <w:snapToGrid w:val="0"/>
                <w:color w:val="000000"/>
                <w:spacing w:val="2"/>
                <w:sz w:val="18"/>
                <w:szCs w:val="18"/>
              </w:rPr>
            </w:pPr>
            <w:r>
              <w:rPr>
                <w:rFonts w:hint="eastAsia"/>
                <w:snapToGrid w:val="0"/>
                <w:color w:val="000000"/>
                <w:spacing w:val="2"/>
                <w:sz w:val="18"/>
                <w:szCs w:val="18"/>
              </w:rPr>
              <w:t>1~2</w:t>
            </w:r>
          </w:p>
        </w:tc>
      </w:tr>
      <w:tr w:rsidR="00285E90">
        <w:trPr>
          <w:trHeight w:val="417"/>
        </w:trPr>
        <w:tc>
          <w:tcPr>
            <w:tcW w:w="2534" w:type="dxa"/>
            <w:vAlign w:val="center"/>
          </w:tcPr>
          <w:p w:rsidR="00285E90" w:rsidRDefault="009C07C3">
            <w:pPr>
              <w:ind w:firstLine="368"/>
              <w:jc w:val="center"/>
              <w:rPr>
                <w:snapToGrid w:val="0"/>
                <w:color w:val="000000"/>
                <w:spacing w:val="2"/>
                <w:sz w:val="18"/>
                <w:szCs w:val="18"/>
              </w:rPr>
            </w:pPr>
            <w:r>
              <w:rPr>
                <w:rFonts w:hint="eastAsia"/>
                <w:snapToGrid w:val="0"/>
                <w:color w:val="000000"/>
                <w:spacing w:val="2"/>
                <w:sz w:val="18"/>
                <w:szCs w:val="18"/>
              </w:rPr>
              <w:t>F</w:t>
            </w:r>
          </w:p>
        </w:tc>
        <w:tc>
          <w:tcPr>
            <w:tcW w:w="3429" w:type="dxa"/>
            <w:vAlign w:val="center"/>
          </w:tcPr>
          <w:p w:rsidR="00285E90" w:rsidRDefault="009C07C3">
            <w:pPr>
              <w:snapToGrid w:val="0"/>
              <w:ind w:firstLine="368"/>
              <w:rPr>
                <w:snapToGrid w:val="0"/>
                <w:color w:val="000000"/>
                <w:spacing w:val="2"/>
                <w:sz w:val="18"/>
                <w:szCs w:val="18"/>
              </w:rPr>
            </w:pPr>
            <w:r>
              <w:rPr>
                <w:rFonts w:hint="eastAsia"/>
                <w:snapToGrid w:val="0"/>
                <w:color w:val="000000"/>
                <w:spacing w:val="2"/>
                <w:sz w:val="18"/>
                <w:szCs w:val="18"/>
              </w:rPr>
              <w:t>转化能力无，</w:t>
            </w:r>
            <w:r>
              <w:rPr>
                <w:rFonts w:hint="eastAsia"/>
                <w:snapToGrid w:val="0"/>
                <w:color w:val="000000"/>
                <w:spacing w:val="2"/>
                <w:sz w:val="18"/>
                <w:szCs w:val="18"/>
              </w:rPr>
              <w:t>0</w:t>
            </w:r>
            <w:r>
              <w:rPr>
                <w:rFonts w:hint="eastAsia"/>
                <w:snapToGrid w:val="0"/>
                <w:color w:val="000000"/>
                <w:spacing w:val="2"/>
                <w:sz w:val="18"/>
                <w:szCs w:val="18"/>
              </w:rPr>
              <w:t>项</w:t>
            </w:r>
          </w:p>
        </w:tc>
        <w:tc>
          <w:tcPr>
            <w:tcW w:w="4447" w:type="dxa"/>
            <w:vAlign w:val="center"/>
          </w:tcPr>
          <w:p w:rsidR="00285E90" w:rsidRDefault="009C07C3">
            <w:pPr>
              <w:ind w:firstLine="368"/>
              <w:jc w:val="center"/>
              <w:rPr>
                <w:snapToGrid w:val="0"/>
                <w:color w:val="000000"/>
                <w:spacing w:val="2"/>
                <w:sz w:val="18"/>
                <w:szCs w:val="18"/>
              </w:rPr>
            </w:pPr>
            <w:r>
              <w:rPr>
                <w:rFonts w:hint="eastAsia"/>
                <w:snapToGrid w:val="0"/>
                <w:color w:val="000000"/>
                <w:spacing w:val="2"/>
                <w:sz w:val="18"/>
                <w:szCs w:val="18"/>
              </w:rPr>
              <w:t>≤</w:t>
            </w:r>
            <w:r>
              <w:rPr>
                <w:rFonts w:hint="eastAsia"/>
                <w:snapToGrid w:val="0"/>
                <w:color w:val="000000"/>
                <w:spacing w:val="2"/>
                <w:sz w:val="18"/>
                <w:szCs w:val="18"/>
              </w:rPr>
              <w:t>0</w:t>
            </w:r>
          </w:p>
        </w:tc>
        <w:tc>
          <w:tcPr>
            <w:tcW w:w="1585" w:type="dxa"/>
            <w:vAlign w:val="center"/>
          </w:tcPr>
          <w:p w:rsidR="00285E90" w:rsidRDefault="009C07C3">
            <w:pPr>
              <w:ind w:firstLine="368"/>
              <w:rPr>
                <w:snapToGrid w:val="0"/>
                <w:color w:val="000000"/>
                <w:spacing w:val="2"/>
                <w:sz w:val="18"/>
                <w:szCs w:val="18"/>
              </w:rPr>
            </w:pPr>
            <w:r>
              <w:rPr>
                <w:rFonts w:hint="eastAsia"/>
                <w:snapToGrid w:val="0"/>
                <w:color w:val="000000"/>
                <w:spacing w:val="2"/>
                <w:sz w:val="18"/>
                <w:szCs w:val="18"/>
              </w:rPr>
              <w:t>0</w:t>
            </w:r>
          </w:p>
        </w:tc>
        <w:tc>
          <w:tcPr>
            <w:tcW w:w="1585" w:type="dxa"/>
            <w:vAlign w:val="center"/>
          </w:tcPr>
          <w:p w:rsidR="00285E90" w:rsidRDefault="009C07C3">
            <w:pPr>
              <w:jc w:val="center"/>
              <w:rPr>
                <w:snapToGrid w:val="0"/>
                <w:color w:val="000000"/>
                <w:spacing w:val="2"/>
                <w:sz w:val="18"/>
                <w:szCs w:val="18"/>
              </w:rPr>
            </w:pPr>
            <w:r>
              <w:rPr>
                <w:rFonts w:hint="eastAsia"/>
                <w:snapToGrid w:val="0"/>
                <w:color w:val="000000"/>
                <w:spacing w:val="2"/>
                <w:sz w:val="18"/>
                <w:szCs w:val="18"/>
              </w:rPr>
              <w:t>0</w:t>
            </w:r>
          </w:p>
        </w:tc>
      </w:tr>
    </w:tbl>
    <w:p w:rsidR="00285E90" w:rsidRDefault="009C07C3">
      <w:pPr>
        <w:adjustRightInd w:val="0"/>
        <w:snapToGrid w:val="0"/>
        <w:spacing w:line="312" w:lineRule="auto"/>
        <w:rPr>
          <w:rFonts w:ascii="方正大黑简体" w:eastAsia="方正大黑简体"/>
          <w:b/>
          <w:szCs w:val="21"/>
        </w:rPr>
      </w:pPr>
      <w:r>
        <w:rPr>
          <w:rFonts w:ascii="方正大黑简体" w:eastAsia="方正大黑简体" w:hint="eastAsia"/>
          <w:b/>
          <w:szCs w:val="21"/>
        </w:rPr>
        <w:t>2.3成果转化（30分）、财务指标（20分）</w:t>
      </w:r>
    </w:p>
    <w:p w:rsidR="00285E90" w:rsidRDefault="009C07C3">
      <w:pPr>
        <w:adjustRightInd w:val="0"/>
        <w:snapToGrid w:val="0"/>
        <w:spacing w:line="312" w:lineRule="auto"/>
        <w:rPr>
          <w:rFonts w:ascii="方正大黑简体" w:eastAsia="方正大黑简体"/>
          <w:b/>
          <w:szCs w:val="21"/>
        </w:rPr>
      </w:pPr>
      <w:r>
        <w:rPr>
          <w:b/>
          <w:bCs/>
          <w:noProof/>
        </w:rPr>
        <w:drawing>
          <wp:anchor distT="0" distB="0" distL="114300" distR="114300" simplePos="0" relativeHeight="251672576" behindDoc="1" locked="0" layoutInCell="1" allowOverlap="1">
            <wp:simplePos x="0" y="0"/>
            <wp:positionH relativeFrom="margin">
              <wp:posOffset>1119505</wp:posOffset>
            </wp:positionH>
            <wp:positionV relativeFrom="margin">
              <wp:posOffset>241935</wp:posOffset>
            </wp:positionV>
            <wp:extent cx="7140575" cy="5130800"/>
            <wp:effectExtent l="0" t="0" r="3175" b="12700"/>
            <wp:wrapNone/>
            <wp:docPr id="17" name="WordPictureWatermark295824728" descr="QQ截图2016022921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ordPictureWatermark295824728" descr="QQ截图20160229213458"/>
                    <pic:cNvPicPr>
                      <a:picLocks noChangeAspect="1"/>
                    </pic:cNvPicPr>
                  </pic:nvPicPr>
                  <pic:blipFill>
                    <a:blip r:embed="rId9">
                      <a:lum bright="69998" contrast="-70001"/>
                    </a:blip>
                    <a:srcRect t="15737" b="16986"/>
                    <a:stretch>
                      <a:fillRect/>
                    </a:stretch>
                  </pic:blipFill>
                  <pic:spPr>
                    <a:xfrm>
                      <a:off x="0" y="0"/>
                      <a:ext cx="7140575" cy="5130800"/>
                    </a:xfrm>
                    <a:prstGeom prst="rect">
                      <a:avLst/>
                    </a:prstGeom>
                    <a:noFill/>
                    <a:ln w="9525">
                      <a:noFill/>
                    </a:ln>
                  </pic:spPr>
                </pic:pic>
              </a:graphicData>
            </a:graphic>
          </wp:anchor>
        </w:drawing>
      </w: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9C07C3">
      <w:pPr>
        <w:adjustRightInd w:val="0"/>
        <w:snapToGrid w:val="0"/>
        <w:spacing w:line="312" w:lineRule="auto"/>
        <w:rPr>
          <w:rFonts w:ascii="方正大黑简体" w:eastAsia="方正大黑简体"/>
          <w:b/>
          <w:szCs w:val="21"/>
        </w:rPr>
      </w:pPr>
      <w:r>
        <w:rPr>
          <w:rFonts w:ascii="方正大黑简体" w:eastAsia="方正大黑简体"/>
          <w:b/>
          <w:szCs w:val="21"/>
        </w:rPr>
        <w:br/>
      </w: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285E90">
      <w:pPr>
        <w:adjustRightInd w:val="0"/>
        <w:snapToGrid w:val="0"/>
        <w:spacing w:line="312" w:lineRule="auto"/>
        <w:rPr>
          <w:rFonts w:ascii="方正大黑简体" w:eastAsia="方正大黑简体"/>
          <w:b/>
          <w:szCs w:val="21"/>
        </w:rPr>
      </w:pPr>
    </w:p>
    <w:p w:rsidR="00285E90" w:rsidRDefault="009C07C3">
      <w:pPr>
        <w:adjustRightInd w:val="0"/>
        <w:snapToGrid w:val="0"/>
        <w:spacing w:line="312" w:lineRule="auto"/>
        <w:rPr>
          <w:rFonts w:ascii="方正大黑简体" w:eastAsia="方正大黑简体"/>
          <w:b/>
          <w:szCs w:val="21"/>
        </w:rPr>
      </w:pPr>
      <w:r>
        <w:rPr>
          <w:b/>
          <w:bCs/>
          <w:noProof/>
        </w:rPr>
        <w:lastRenderedPageBreak/>
        <w:drawing>
          <wp:anchor distT="0" distB="0" distL="114300" distR="114300" simplePos="0" relativeHeight="251675648" behindDoc="1" locked="0" layoutInCell="1" allowOverlap="1">
            <wp:simplePos x="0" y="0"/>
            <wp:positionH relativeFrom="margin">
              <wp:posOffset>1258570</wp:posOffset>
            </wp:positionH>
            <wp:positionV relativeFrom="margin">
              <wp:posOffset>143510</wp:posOffset>
            </wp:positionV>
            <wp:extent cx="7140575" cy="5245100"/>
            <wp:effectExtent l="0" t="0" r="3175" b="12700"/>
            <wp:wrapNone/>
            <wp:docPr id="18" name="WordPictureWatermark295824728" descr="QQ截图2016022921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WordPictureWatermark295824728" descr="QQ截图20160229213458"/>
                    <pic:cNvPicPr>
                      <a:picLocks noChangeAspect="1"/>
                    </pic:cNvPicPr>
                  </pic:nvPicPr>
                  <pic:blipFill>
                    <a:blip r:embed="rId9">
                      <a:lum bright="69998" contrast="-70001"/>
                    </a:blip>
                    <a:srcRect t="14113" b="17111"/>
                    <a:stretch>
                      <a:fillRect/>
                    </a:stretch>
                  </pic:blipFill>
                  <pic:spPr>
                    <a:xfrm>
                      <a:off x="0" y="0"/>
                      <a:ext cx="7140575" cy="5245100"/>
                    </a:xfrm>
                    <a:prstGeom prst="rect">
                      <a:avLst/>
                    </a:prstGeom>
                    <a:noFill/>
                    <a:ln w="9525">
                      <a:noFill/>
                    </a:ln>
                  </pic:spPr>
                </pic:pic>
              </a:graphicData>
            </a:graphic>
          </wp:anchor>
        </w:drawing>
      </w:r>
    </w:p>
    <w:p w:rsidR="00285E90" w:rsidRDefault="00285E90">
      <w:pPr>
        <w:adjustRightInd w:val="0"/>
        <w:snapToGrid w:val="0"/>
        <w:spacing w:line="312" w:lineRule="auto"/>
        <w:rPr>
          <w:rFonts w:ascii="方正大黑简体" w:eastAsia="方正大黑简体"/>
          <w:b/>
          <w:szCs w:val="21"/>
        </w:rPr>
      </w:pPr>
    </w:p>
    <w:p w:rsidR="00285E90" w:rsidRDefault="009C07C3">
      <w:pPr>
        <w:adjustRightInd w:val="0"/>
        <w:snapToGrid w:val="0"/>
        <w:spacing w:line="312" w:lineRule="auto"/>
        <w:rPr>
          <w:rFonts w:ascii="方正大黑简体" w:eastAsia="方正大黑简体"/>
          <w:b/>
          <w:szCs w:val="21"/>
        </w:rPr>
      </w:pPr>
      <w:r>
        <w:rPr>
          <w:rFonts w:ascii="方正大黑简体" w:eastAsia="方正大黑简体" w:hint="eastAsia"/>
          <w:b/>
          <w:szCs w:val="21"/>
        </w:rPr>
        <w:t>高新企业申报服务流程</w:t>
      </w:r>
    </w:p>
    <w:p w:rsidR="00285E90" w:rsidRDefault="009C07C3">
      <w:pPr>
        <w:numPr>
          <w:ilvl w:val="0"/>
          <w:numId w:val="1"/>
        </w:numPr>
        <w:adjustRightInd w:val="0"/>
        <w:snapToGrid w:val="0"/>
        <w:spacing w:line="312" w:lineRule="auto"/>
        <w:rPr>
          <w:color w:val="000000"/>
          <w:szCs w:val="21"/>
        </w:rPr>
      </w:pPr>
      <w:r>
        <w:rPr>
          <w:rFonts w:hint="eastAsia"/>
          <w:color w:val="000000"/>
          <w:szCs w:val="21"/>
        </w:rPr>
        <w:t>企业填写测评表</w:t>
      </w:r>
    </w:p>
    <w:p w:rsidR="00285E90" w:rsidRDefault="009C07C3">
      <w:pPr>
        <w:numPr>
          <w:ilvl w:val="0"/>
          <w:numId w:val="1"/>
        </w:numPr>
        <w:adjustRightInd w:val="0"/>
        <w:snapToGrid w:val="0"/>
        <w:spacing w:line="312" w:lineRule="auto"/>
        <w:rPr>
          <w:color w:val="000000"/>
          <w:szCs w:val="21"/>
        </w:rPr>
      </w:pPr>
      <w:r>
        <w:rPr>
          <w:rFonts w:hint="eastAsia"/>
          <w:color w:val="000000"/>
          <w:szCs w:val="21"/>
        </w:rPr>
        <w:t>我司专家对企业进行全面的高新技术企业认定申报测评；并提出具体的服务方案和流程；</w:t>
      </w:r>
    </w:p>
    <w:p w:rsidR="00285E90" w:rsidRDefault="009C07C3">
      <w:pPr>
        <w:numPr>
          <w:ilvl w:val="0"/>
          <w:numId w:val="1"/>
        </w:numPr>
        <w:adjustRightInd w:val="0"/>
        <w:snapToGrid w:val="0"/>
        <w:spacing w:line="312" w:lineRule="auto"/>
        <w:rPr>
          <w:color w:val="000000"/>
          <w:szCs w:val="21"/>
        </w:rPr>
      </w:pPr>
      <w:r>
        <w:rPr>
          <w:rFonts w:hint="eastAsia"/>
          <w:color w:val="000000"/>
          <w:szCs w:val="21"/>
        </w:rPr>
        <w:t>确定合作协议、成立项目组，挑选专业策划人员、项目人员和财务人员，对企业实地指导；</w:t>
      </w:r>
    </w:p>
    <w:p w:rsidR="00285E90" w:rsidRDefault="009C07C3">
      <w:pPr>
        <w:numPr>
          <w:ilvl w:val="0"/>
          <w:numId w:val="1"/>
        </w:numPr>
        <w:adjustRightInd w:val="0"/>
        <w:snapToGrid w:val="0"/>
        <w:spacing w:line="312" w:lineRule="auto"/>
        <w:rPr>
          <w:color w:val="000000"/>
          <w:szCs w:val="21"/>
        </w:rPr>
      </w:pPr>
      <w:r>
        <w:rPr>
          <w:rFonts w:hint="eastAsia"/>
          <w:color w:val="000000"/>
          <w:szCs w:val="21"/>
        </w:rPr>
        <w:t>根据企业提供的原材料撰写全套申报材料，完成材料后交付专家预审修改，后上交到当地科技局集中送省审批；</w:t>
      </w:r>
    </w:p>
    <w:p w:rsidR="00285E90" w:rsidRDefault="009C07C3">
      <w:pPr>
        <w:numPr>
          <w:ilvl w:val="0"/>
          <w:numId w:val="1"/>
        </w:numPr>
        <w:adjustRightInd w:val="0"/>
        <w:snapToGrid w:val="0"/>
        <w:spacing w:line="312" w:lineRule="auto"/>
        <w:rPr>
          <w:color w:val="000000"/>
          <w:szCs w:val="21"/>
        </w:rPr>
      </w:pPr>
      <w:r>
        <w:rPr>
          <w:rFonts w:hint="eastAsia"/>
          <w:color w:val="000000"/>
          <w:szCs w:val="21"/>
        </w:rPr>
        <w:t>协助后续的审批跟进工作；</w:t>
      </w:r>
    </w:p>
    <w:p w:rsidR="00285E90" w:rsidRDefault="009C07C3">
      <w:pPr>
        <w:numPr>
          <w:ilvl w:val="0"/>
          <w:numId w:val="1"/>
        </w:numPr>
        <w:adjustRightInd w:val="0"/>
        <w:snapToGrid w:val="0"/>
        <w:spacing w:line="312" w:lineRule="auto"/>
        <w:rPr>
          <w:color w:val="000000"/>
          <w:szCs w:val="21"/>
        </w:rPr>
      </w:pPr>
      <w:r>
        <w:rPr>
          <w:rFonts w:hint="eastAsia"/>
          <w:color w:val="000000"/>
          <w:szCs w:val="21"/>
        </w:rPr>
        <w:t>申报通过，通知企业领取高新技术企业认定证书和牌匾，协助企业进行税收减免的申报；</w:t>
      </w:r>
    </w:p>
    <w:p w:rsidR="00285E90" w:rsidRDefault="00285E90">
      <w:pPr>
        <w:adjustRightInd w:val="0"/>
        <w:snapToGrid w:val="0"/>
        <w:spacing w:line="312" w:lineRule="auto"/>
        <w:rPr>
          <w:color w:val="000000"/>
          <w:kern w:val="0"/>
          <w:sz w:val="24"/>
          <w:lang w:val="pt-BR"/>
        </w:rPr>
      </w:pPr>
    </w:p>
    <w:p w:rsidR="00285E90" w:rsidRDefault="00285E90">
      <w:pPr>
        <w:adjustRightInd w:val="0"/>
        <w:snapToGrid w:val="0"/>
        <w:spacing w:line="312" w:lineRule="auto"/>
        <w:rPr>
          <w:color w:val="000000"/>
          <w:kern w:val="0"/>
          <w:sz w:val="24"/>
          <w:lang w:val="pt-BR"/>
        </w:rPr>
      </w:pPr>
    </w:p>
    <w:p w:rsidR="00285E90" w:rsidRDefault="009C07C3">
      <w:pPr>
        <w:snapToGrid w:val="0"/>
        <w:spacing w:line="360" w:lineRule="auto"/>
        <w:rPr>
          <w:b/>
          <w:sz w:val="24"/>
          <w:lang w:val="pt-BR"/>
        </w:rPr>
      </w:pPr>
      <w:r>
        <w:rPr>
          <w:rFonts w:ascii="宋体" w:hAnsi="宋体" w:hint="eastAsia"/>
          <w:b/>
          <w:sz w:val="24"/>
        </w:rPr>
        <w:t>网址</w:t>
      </w:r>
      <w:r>
        <w:rPr>
          <w:rFonts w:ascii="宋体" w:hAnsi="宋体" w:hint="eastAsia"/>
          <w:b/>
          <w:sz w:val="24"/>
          <w:lang w:val="pt-BR"/>
        </w:rPr>
        <w:t>：</w:t>
      </w:r>
      <w:r w:rsidRPr="00651857">
        <w:rPr>
          <w:rFonts w:ascii="宋体" w:hAnsi="宋体" w:hint="eastAsia"/>
          <w:b/>
          <w:sz w:val="24"/>
          <w:lang w:val="pt-BR"/>
        </w:rPr>
        <w:t>www.jszhrh.com</w:t>
      </w:r>
    </w:p>
    <w:p w:rsidR="00285E90" w:rsidRPr="00651857" w:rsidRDefault="009C07C3">
      <w:pPr>
        <w:adjustRightInd w:val="0"/>
        <w:snapToGrid w:val="0"/>
        <w:spacing w:line="312" w:lineRule="auto"/>
        <w:rPr>
          <w:rFonts w:ascii="宋体" w:hAnsi="宋体"/>
          <w:b/>
          <w:sz w:val="24"/>
          <w:lang w:val="pt-BR"/>
        </w:rPr>
      </w:pPr>
      <w:r>
        <w:rPr>
          <w:rFonts w:ascii="宋体" w:hAnsi="宋体" w:hint="eastAsia"/>
          <w:b/>
          <w:sz w:val="24"/>
        </w:rPr>
        <w:t>地址</w:t>
      </w:r>
      <w:r w:rsidRPr="00651857">
        <w:rPr>
          <w:rFonts w:ascii="宋体" w:hAnsi="宋体" w:hint="eastAsia"/>
          <w:b/>
          <w:sz w:val="24"/>
          <w:lang w:val="pt-BR"/>
        </w:rPr>
        <w:t>：</w:t>
      </w:r>
      <w:r w:rsidR="00651857">
        <w:rPr>
          <w:rFonts w:ascii="宋体" w:hAnsi="宋体" w:hint="eastAsia"/>
          <w:b/>
          <w:sz w:val="24"/>
        </w:rPr>
        <w:t>淮安市樱花路23号江苏淮阴软件科技产业园B02号楼三楼</w:t>
      </w:r>
      <w:r w:rsidRPr="00651857">
        <w:rPr>
          <w:rFonts w:ascii="宋体" w:hAnsi="宋体" w:hint="eastAsia"/>
          <w:b/>
          <w:sz w:val="24"/>
          <w:lang w:val="pt-BR"/>
        </w:rPr>
        <w:tab/>
      </w:r>
      <w:r w:rsidRPr="00651857">
        <w:rPr>
          <w:rFonts w:ascii="宋体" w:hAnsi="宋体" w:hint="eastAsia"/>
          <w:b/>
          <w:sz w:val="24"/>
          <w:lang w:val="pt-BR"/>
        </w:rPr>
        <w:tab/>
      </w:r>
      <w:r w:rsidRPr="00651857">
        <w:rPr>
          <w:rFonts w:ascii="宋体" w:hAnsi="宋体" w:hint="eastAsia"/>
          <w:b/>
          <w:sz w:val="24"/>
          <w:lang w:val="pt-BR"/>
        </w:rPr>
        <w:tab/>
      </w:r>
      <w:r w:rsidRPr="00651857">
        <w:rPr>
          <w:rFonts w:ascii="宋体" w:hAnsi="宋体" w:hint="eastAsia"/>
          <w:b/>
          <w:sz w:val="24"/>
          <w:lang w:val="pt-BR"/>
        </w:rPr>
        <w:tab/>
      </w:r>
      <w:r w:rsidRPr="00651857">
        <w:rPr>
          <w:rFonts w:ascii="宋体" w:hAnsi="宋体" w:hint="eastAsia"/>
          <w:b/>
          <w:sz w:val="24"/>
          <w:lang w:val="pt-BR"/>
        </w:rPr>
        <w:tab/>
      </w:r>
      <w:r w:rsidRPr="00651857">
        <w:rPr>
          <w:rFonts w:ascii="宋体" w:hAnsi="宋体" w:hint="eastAsia"/>
          <w:b/>
          <w:sz w:val="24"/>
          <w:lang w:val="pt-BR"/>
        </w:rPr>
        <w:tab/>
      </w:r>
      <w:r w:rsidRPr="00651857">
        <w:rPr>
          <w:rFonts w:ascii="宋体" w:hAnsi="宋体" w:hint="eastAsia"/>
          <w:b/>
          <w:sz w:val="24"/>
          <w:lang w:val="pt-BR"/>
        </w:rPr>
        <w:tab/>
      </w:r>
      <w:r w:rsidRPr="00651857">
        <w:rPr>
          <w:rFonts w:ascii="宋体" w:hAnsi="宋体" w:hint="eastAsia"/>
          <w:b/>
          <w:sz w:val="24"/>
          <w:lang w:val="pt-BR"/>
        </w:rPr>
        <w:tab/>
      </w:r>
      <w:r w:rsidRPr="00651857">
        <w:rPr>
          <w:rFonts w:ascii="宋体" w:hAnsi="宋体" w:hint="eastAsia"/>
          <w:b/>
          <w:sz w:val="24"/>
          <w:lang w:val="pt-BR"/>
        </w:rPr>
        <w:tab/>
      </w:r>
      <w:r w:rsidRPr="00651857">
        <w:rPr>
          <w:rFonts w:ascii="宋体" w:hAnsi="宋体" w:hint="eastAsia"/>
          <w:b/>
          <w:sz w:val="24"/>
          <w:lang w:val="pt-BR"/>
        </w:rPr>
        <w:tab/>
      </w:r>
      <w:r w:rsidRPr="00651857">
        <w:rPr>
          <w:rFonts w:ascii="宋体" w:hAnsi="宋体" w:hint="eastAsia"/>
          <w:b/>
          <w:sz w:val="24"/>
          <w:lang w:val="pt-BR"/>
        </w:rPr>
        <w:tab/>
      </w:r>
      <w:r w:rsidRPr="00651857">
        <w:rPr>
          <w:rFonts w:ascii="宋体" w:hAnsi="宋体" w:hint="eastAsia"/>
          <w:b/>
          <w:sz w:val="24"/>
          <w:lang w:val="pt-BR"/>
        </w:rPr>
        <w:tab/>
      </w:r>
      <w:r w:rsidRPr="00651857">
        <w:rPr>
          <w:rFonts w:ascii="宋体" w:hAnsi="宋体" w:hint="eastAsia"/>
          <w:b/>
          <w:sz w:val="24"/>
          <w:lang w:val="pt-BR"/>
        </w:rPr>
        <w:tab/>
      </w:r>
      <w:r w:rsidRPr="00651857">
        <w:rPr>
          <w:rFonts w:ascii="宋体" w:hAnsi="宋体" w:hint="eastAsia"/>
          <w:b/>
          <w:sz w:val="24"/>
          <w:lang w:val="pt-BR"/>
        </w:rPr>
        <w:tab/>
      </w:r>
      <w:r w:rsidRPr="00651857">
        <w:rPr>
          <w:rFonts w:ascii="宋体" w:hAnsi="宋体" w:hint="eastAsia"/>
          <w:b/>
          <w:sz w:val="24"/>
          <w:lang w:val="pt-BR"/>
        </w:rPr>
        <w:tab/>
      </w:r>
      <w:r w:rsidRPr="00651857">
        <w:rPr>
          <w:rFonts w:ascii="宋体" w:hAnsi="宋体" w:hint="eastAsia"/>
          <w:b/>
          <w:sz w:val="24"/>
          <w:lang w:val="pt-BR"/>
        </w:rPr>
        <w:tab/>
      </w:r>
    </w:p>
    <w:p w:rsidR="00285E90" w:rsidRPr="00651857" w:rsidRDefault="00285E90">
      <w:pPr>
        <w:adjustRightInd w:val="0"/>
        <w:snapToGrid w:val="0"/>
        <w:spacing w:line="312" w:lineRule="auto"/>
        <w:rPr>
          <w:color w:val="000000"/>
          <w:szCs w:val="21"/>
          <w:lang w:val="pt-BR"/>
        </w:rPr>
      </w:pPr>
    </w:p>
    <w:p w:rsidR="00285E90" w:rsidRDefault="00285E90">
      <w:pPr>
        <w:snapToGrid w:val="0"/>
        <w:spacing w:line="360" w:lineRule="auto"/>
        <w:rPr>
          <w:lang w:val="pt-BR"/>
        </w:rPr>
      </w:pPr>
    </w:p>
    <w:p w:rsidR="00285E90" w:rsidRPr="00651857" w:rsidRDefault="00285E90">
      <w:pPr>
        <w:spacing w:before="100" w:beforeAutospacing="1"/>
        <w:rPr>
          <w:lang w:val="pt-BR"/>
        </w:rPr>
      </w:pPr>
    </w:p>
    <w:p w:rsidR="00285E90" w:rsidRPr="00651857" w:rsidRDefault="00285E90">
      <w:pPr>
        <w:rPr>
          <w:lang w:val="pt-BR"/>
        </w:rPr>
      </w:pPr>
    </w:p>
    <w:sectPr w:rsidR="00285E90" w:rsidRPr="00651857" w:rsidSect="00285E90">
      <w:headerReference w:type="even" r:id="rId11"/>
      <w:headerReference w:type="default" r:id="rId12"/>
      <w:footerReference w:type="default" r:id="rId13"/>
      <w:headerReference w:type="first" r:id="rId14"/>
      <w:pgSz w:w="16838" w:h="11906" w:orient="landscape"/>
      <w:pgMar w:top="1440" w:right="1080" w:bottom="1440" w:left="1080" w:header="850" w:footer="1134" w:gutter="0"/>
      <w:pgNumType w:fmt="numberInDash"/>
      <w:cols w:space="720"/>
      <w:docGrid w:type="lines" w:linePitch="31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3D53" w:rsidRDefault="00F83D53" w:rsidP="00285E90">
      <w:r>
        <w:separator/>
      </w:r>
    </w:p>
  </w:endnote>
  <w:endnote w:type="continuationSeparator" w:id="1">
    <w:p w:rsidR="00F83D53" w:rsidRDefault="00F83D53" w:rsidP="00285E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大黑简体">
    <w:altName w:val="宋体"/>
    <w:charset w:val="86"/>
    <w:family w:val="auto"/>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E90" w:rsidRDefault="007912BE">
    <w:pPr>
      <w:pStyle w:val="a4"/>
    </w:pPr>
    <w:r>
      <w:pict>
        <v:shapetype id="_x0000_t202" coordsize="21600,21600" o:spt="202" path="m,l,21600r21600,l21600,xe">
          <v:stroke joinstyle="miter"/>
          <v:path gradientshapeok="t" o:connecttype="rect"/>
        </v:shapetype>
        <v:shape id="文本框 1026" o:spid="_x0000_s3073" type="#_x0000_t202" style="position:absolute;margin-left:0;margin-top:0;width:2in;height:2in;z-index:251659264;mso-wrap-style:none;mso-position-horizontal:center;mso-position-horizontal-relative:margin" o:gfxdata="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rGRyW0AAAAAUBAAAPAAAAAAAAAAEAIAAAACIAAABkcnMvZG93bnJldi54&#10;bWxQSwECFAAUAAAACACHTuJA1bT0GgICAADvAwAADgAAAAAAAAABACAAAAAfAQAAZHJzL2Uyb0Rv&#10;Yy54bWxQSwUGAAAAAAYABgBZAQAAkwUAAAAA&#10;" filled="f" stroked="f">
          <v:shadow on="t" type="double" color="#215968" opacity=".5" color2="shadow add(102)" offset="-3pt,-3pt" offset2="-2.11669mm,-2.11669mm"/>
          <v:textbox style="mso-fit-shape-to-text:t" inset="0,0,0,0">
            <w:txbxContent>
              <w:p w:rsidR="00285E90" w:rsidRDefault="007912BE">
                <w:pPr>
                  <w:snapToGrid w:val="0"/>
                  <w:rPr>
                    <w:sz w:val="18"/>
                  </w:rPr>
                </w:pPr>
                <w:r>
                  <w:rPr>
                    <w:rFonts w:hint="eastAsia"/>
                    <w:sz w:val="18"/>
                  </w:rPr>
                  <w:fldChar w:fldCharType="begin"/>
                </w:r>
                <w:r w:rsidR="009C07C3">
                  <w:rPr>
                    <w:rFonts w:hint="eastAsia"/>
                    <w:sz w:val="18"/>
                  </w:rPr>
                  <w:instrText xml:space="preserve"> PAGE  \* MERGEFORMAT </w:instrText>
                </w:r>
                <w:r>
                  <w:rPr>
                    <w:rFonts w:hint="eastAsia"/>
                    <w:sz w:val="18"/>
                  </w:rPr>
                  <w:fldChar w:fldCharType="separate"/>
                </w:r>
                <w:r w:rsidR="00651857">
                  <w:rPr>
                    <w:noProof/>
                    <w:sz w:val="18"/>
                  </w:rPr>
                  <w:t>- 6 -</w:t>
                </w:r>
                <w:r>
                  <w:rPr>
                    <w:rFonts w:hint="eastAsia"/>
                    <w:sz w:val="18"/>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3D53" w:rsidRDefault="00F83D53" w:rsidP="00285E90">
      <w:r>
        <w:separator/>
      </w:r>
    </w:p>
  </w:footnote>
  <w:footnote w:type="continuationSeparator" w:id="1">
    <w:p w:rsidR="00F83D53" w:rsidRDefault="00F83D53" w:rsidP="00285E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E90" w:rsidRDefault="009C07C3">
    <w:pPr>
      <w:pStyle w:val="a5"/>
    </w:pPr>
    <w:r>
      <w:rPr>
        <w:noProof/>
      </w:rPr>
      <w:drawing>
        <wp:anchor distT="0" distB="0" distL="114300" distR="114300" simplePos="0" relativeHeight="251656192" behindDoc="1" locked="0" layoutInCell="0" allowOverlap="1">
          <wp:simplePos x="0" y="0"/>
          <wp:positionH relativeFrom="margin">
            <wp:align>center</wp:align>
          </wp:positionH>
          <wp:positionV relativeFrom="margin">
            <wp:align>center</wp:align>
          </wp:positionV>
          <wp:extent cx="7371715" cy="7103745"/>
          <wp:effectExtent l="0" t="0" r="635" b="1905"/>
          <wp:wrapNone/>
          <wp:docPr id="10" name="WordPictureWatermark9992005" descr="公司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ordPictureWatermark9992005" descr="公司图标"/>
                  <pic:cNvPicPr>
                    <a:picLocks noChangeAspect="1"/>
                  </pic:cNvPicPr>
                </pic:nvPicPr>
                <pic:blipFill>
                  <a:blip r:embed="rId1">
                    <a:lum bright="70001" contrast="-70000"/>
                  </a:blip>
                  <a:stretch>
                    <a:fillRect/>
                  </a:stretch>
                </pic:blipFill>
                <pic:spPr>
                  <a:xfrm>
                    <a:off x="0" y="0"/>
                    <a:ext cx="7371715" cy="7103745"/>
                  </a:xfrm>
                  <a:prstGeom prst="rect">
                    <a:avLst/>
                  </a:prstGeom>
                  <a:noFill/>
                  <a:ln w="9525">
                    <a:noFill/>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E90" w:rsidRDefault="009C07C3">
    <w:pPr>
      <w:pStyle w:val="a5"/>
      <w:pBdr>
        <w:top w:val="none" w:sz="0" w:space="0" w:color="auto"/>
        <w:bottom w:val="none" w:sz="0" w:space="0" w:color="auto"/>
      </w:pBdr>
      <w:ind w:rightChars="-600" w:right="-1260"/>
      <w:rPr>
        <w:rFonts w:ascii="黑体" w:eastAsia="黑体"/>
        <w:szCs w:val="18"/>
      </w:rPr>
    </w:pPr>
    <w:r>
      <w:rPr>
        <w:b/>
        <w:bCs/>
        <w:noProof/>
      </w:rPr>
      <w:drawing>
        <wp:anchor distT="0" distB="0" distL="114300" distR="114300" simplePos="0" relativeHeight="251658240" behindDoc="1" locked="0" layoutInCell="1" allowOverlap="1">
          <wp:simplePos x="0" y="0"/>
          <wp:positionH relativeFrom="column">
            <wp:posOffset>133350</wp:posOffset>
          </wp:positionH>
          <wp:positionV relativeFrom="paragraph">
            <wp:posOffset>-104775</wp:posOffset>
          </wp:positionV>
          <wp:extent cx="455295" cy="572135"/>
          <wp:effectExtent l="0" t="0" r="1905" b="18415"/>
          <wp:wrapThrough wrapText="bothSides">
            <wp:wrapPolygon edited="0">
              <wp:start x="0" y="0"/>
              <wp:lineTo x="0" y="20857"/>
              <wp:lineTo x="20787" y="20857"/>
              <wp:lineTo x="20787" y="0"/>
              <wp:lineTo x="0" y="0"/>
            </wp:wrapPolygon>
          </wp:wrapThrough>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
                  <a:stretch>
                    <a:fillRect/>
                  </a:stretch>
                </pic:blipFill>
                <pic:spPr>
                  <a:xfrm>
                    <a:off x="0" y="0"/>
                    <a:ext cx="455295" cy="572135"/>
                  </a:xfrm>
                  <a:prstGeom prst="rect">
                    <a:avLst/>
                  </a:prstGeom>
                  <a:noFill/>
                  <a:ln w="9525">
                    <a:noFill/>
                  </a:ln>
                </pic:spPr>
              </pic:pic>
            </a:graphicData>
          </a:graphic>
        </wp:anchor>
      </w:drawing>
    </w:r>
  </w:p>
  <w:p w:rsidR="00285E90" w:rsidRDefault="009C07C3">
    <w:pPr>
      <w:pStyle w:val="a5"/>
      <w:pBdr>
        <w:top w:val="none" w:sz="0" w:space="0" w:color="auto"/>
        <w:bottom w:val="none" w:sz="0" w:space="0" w:color="auto"/>
      </w:pBdr>
      <w:ind w:rightChars="-600" w:right="-1260"/>
      <w:rPr>
        <w:rFonts w:ascii="黑体" w:eastAsia="黑体"/>
        <w:szCs w:val="18"/>
      </w:rPr>
    </w:pPr>
    <w:r>
      <w:rPr>
        <w:rFonts w:ascii="黑体" w:eastAsia="黑体" w:hint="eastAsia"/>
        <w:szCs w:val="18"/>
      </w:rPr>
      <w:t>中虹瑞华-高企政策汇编</w:t>
    </w:r>
  </w:p>
  <w:p w:rsidR="00285E90" w:rsidRDefault="00285E90">
    <w:pPr>
      <w:pStyle w:val="a5"/>
      <w:pBdr>
        <w:top w:val="none" w:sz="0" w:space="0" w:color="auto"/>
        <w:bottom w:val="single" w:sz="4" w:space="0" w:color="auto"/>
      </w:pBdr>
      <w:ind w:rightChars="-600" w:right="-1260"/>
      <w:rPr>
        <w:rFonts w:ascii="黑体" w:eastAsia="黑体"/>
        <w:szCs w:val="1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E90" w:rsidRDefault="009C07C3">
    <w:pPr>
      <w:pStyle w:val="a5"/>
    </w:pPr>
    <w:r>
      <w:rPr>
        <w:noProof/>
      </w:rPr>
      <w:drawing>
        <wp:anchor distT="0" distB="0" distL="114300" distR="114300" simplePos="0" relativeHeight="251657216" behindDoc="1" locked="0" layoutInCell="0" allowOverlap="1">
          <wp:simplePos x="0" y="0"/>
          <wp:positionH relativeFrom="margin">
            <wp:align>center</wp:align>
          </wp:positionH>
          <wp:positionV relativeFrom="margin">
            <wp:align>center</wp:align>
          </wp:positionV>
          <wp:extent cx="7371715" cy="7103745"/>
          <wp:effectExtent l="0" t="0" r="635" b="1905"/>
          <wp:wrapNone/>
          <wp:docPr id="8" name="WordPictureWatermark9992004" descr="公司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dPictureWatermark9992004" descr="公司图标"/>
                  <pic:cNvPicPr>
                    <a:picLocks noChangeAspect="1"/>
                  </pic:cNvPicPr>
                </pic:nvPicPr>
                <pic:blipFill>
                  <a:blip r:embed="rId1">
                    <a:lum bright="70001" contrast="-70000"/>
                  </a:blip>
                  <a:stretch>
                    <a:fillRect/>
                  </a:stretch>
                </pic:blipFill>
                <pic:spPr>
                  <a:xfrm>
                    <a:off x="0" y="0"/>
                    <a:ext cx="7371715" cy="7103745"/>
                  </a:xfrm>
                  <a:prstGeom prst="rect">
                    <a:avLst/>
                  </a:prstGeom>
                  <a:noFill/>
                  <a:ln w="9525">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B119A6"/>
    <w:multiLevelType w:val="multilevel"/>
    <w:tmpl w:val="56B119A6"/>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cumentProtection w:edit="forms" w:enforcement="0"/>
  <w:defaultTabStop w:val="420"/>
  <w:drawingGridHorizontalSpacing w:val="105"/>
  <w:drawingGridVerticalSpacing w:val="157"/>
  <w:noPunctuationKerning/>
  <w:characterSpacingControl w:val="compressPunctuation"/>
  <w:doNotValidateAgainstSchema/>
  <w:doNotDemarcateInvalidXml/>
  <w:hdrShapeDefaults>
    <o:shapedefaults v:ext="edit" spidmax="8194" fillcolor="white">
      <v:fill color="white"/>
    </o:shapedefaults>
    <o:shapelayout v:ext="edit">
      <o:idmap v:ext="edit" data="3"/>
    </o:shapelayout>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172A27"/>
    <w:rsid w:val="00003BB1"/>
    <w:rsid w:val="00003DB5"/>
    <w:rsid w:val="00013A8D"/>
    <w:rsid w:val="00017012"/>
    <w:rsid w:val="00021858"/>
    <w:rsid w:val="00033012"/>
    <w:rsid w:val="00036C33"/>
    <w:rsid w:val="000443FE"/>
    <w:rsid w:val="00051DDA"/>
    <w:rsid w:val="00051E23"/>
    <w:rsid w:val="0005241A"/>
    <w:rsid w:val="00057465"/>
    <w:rsid w:val="000800E8"/>
    <w:rsid w:val="000936A6"/>
    <w:rsid w:val="000A0047"/>
    <w:rsid w:val="000A025F"/>
    <w:rsid w:val="000A3D5C"/>
    <w:rsid w:val="000A6B1C"/>
    <w:rsid w:val="000B2EEA"/>
    <w:rsid w:val="000B74D5"/>
    <w:rsid w:val="000E0F77"/>
    <w:rsid w:val="000E21CC"/>
    <w:rsid w:val="000E440A"/>
    <w:rsid w:val="0010598D"/>
    <w:rsid w:val="001163D1"/>
    <w:rsid w:val="00120975"/>
    <w:rsid w:val="001220D3"/>
    <w:rsid w:val="001267E7"/>
    <w:rsid w:val="00126A13"/>
    <w:rsid w:val="00144BD5"/>
    <w:rsid w:val="001468A6"/>
    <w:rsid w:val="001520A9"/>
    <w:rsid w:val="00154DC4"/>
    <w:rsid w:val="00156204"/>
    <w:rsid w:val="00157727"/>
    <w:rsid w:val="00164FAF"/>
    <w:rsid w:val="00172A27"/>
    <w:rsid w:val="00173B67"/>
    <w:rsid w:val="00177F45"/>
    <w:rsid w:val="00186165"/>
    <w:rsid w:val="0018655F"/>
    <w:rsid w:val="00192C48"/>
    <w:rsid w:val="001930BC"/>
    <w:rsid w:val="001A5BB4"/>
    <w:rsid w:val="001A79B2"/>
    <w:rsid w:val="001B5F0E"/>
    <w:rsid w:val="001B757D"/>
    <w:rsid w:val="001B7E40"/>
    <w:rsid w:val="001C78D2"/>
    <w:rsid w:val="001D69AA"/>
    <w:rsid w:val="001E0BC7"/>
    <w:rsid w:val="001E1254"/>
    <w:rsid w:val="001E36E2"/>
    <w:rsid w:val="001E3DB0"/>
    <w:rsid w:val="001E7846"/>
    <w:rsid w:val="001F1A27"/>
    <w:rsid w:val="001F36C8"/>
    <w:rsid w:val="001F388C"/>
    <w:rsid w:val="001F43ED"/>
    <w:rsid w:val="001F4948"/>
    <w:rsid w:val="00204AE3"/>
    <w:rsid w:val="002058E5"/>
    <w:rsid w:val="002136E0"/>
    <w:rsid w:val="00221E10"/>
    <w:rsid w:val="00222BBB"/>
    <w:rsid w:val="00225ADB"/>
    <w:rsid w:val="00225B4A"/>
    <w:rsid w:val="0022720E"/>
    <w:rsid w:val="00227CE7"/>
    <w:rsid w:val="0023566E"/>
    <w:rsid w:val="00235D5B"/>
    <w:rsid w:val="0023723D"/>
    <w:rsid w:val="00245DCD"/>
    <w:rsid w:val="00246D8E"/>
    <w:rsid w:val="00250523"/>
    <w:rsid w:val="002524FA"/>
    <w:rsid w:val="00253019"/>
    <w:rsid w:val="002533C1"/>
    <w:rsid w:val="00254EB7"/>
    <w:rsid w:val="0025594D"/>
    <w:rsid w:val="002562D5"/>
    <w:rsid w:val="002608F0"/>
    <w:rsid w:val="00260AE4"/>
    <w:rsid w:val="0026698E"/>
    <w:rsid w:val="002678FF"/>
    <w:rsid w:val="00267CED"/>
    <w:rsid w:val="00272AC5"/>
    <w:rsid w:val="002739DA"/>
    <w:rsid w:val="0027524B"/>
    <w:rsid w:val="00275782"/>
    <w:rsid w:val="00280F09"/>
    <w:rsid w:val="00283E18"/>
    <w:rsid w:val="002848FA"/>
    <w:rsid w:val="00285E90"/>
    <w:rsid w:val="002A44D2"/>
    <w:rsid w:val="002B37A9"/>
    <w:rsid w:val="002C62D4"/>
    <w:rsid w:val="002C7214"/>
    <w:rsid w:val="002E0FD6"/>
    <w:rsid w:val="002F50CB"/>
    <w:rsid w:val="002F6860"/>
    <w:rsid w:val="002F70D1"/>
    <w:rsid w:val="00312117"/>
    <w:rsid w:val="00312301"/>
    <w:rsid w:val="00315126"/>
    <w:rsid w:val="00320004"/>
    <w:rsid w:val="0032171D"/>
    <w:rsid w:val="003241B3"/>
    <w:rsid w:val="003307D7"/>
    <w:rsid w:val="0034167B"/>
    <w:rsid w:val="0035121B"/>
    <w:rsid w:val="003536F5"/>
    <w:rsid w:val="00364C20"/>
    <w:rsid w:val="00380403"/>
    <w:rsid w:val="00381F3C"/>
    <w:rsid w:val="00382B50"/>
    <w:rsid w:val="003A5CE6"/>
    <w:rsid w:val="003A68A9"/>
    <w:rsid w:val="003B6ABE"/>
    <w:rsid w:val="003B768A"/>
    <w:rsid w:val="003C1399"/>
    <w:rsid w:val="003C2A68"/>
    <w:rsid w:val="003C5E1A"/>
    <w:rsid w:val="003C70C4"/>
    <w:rsid w:val="003D07AC"/>
    <w:rsid w:val="003E1E73"/>
    <w:rsid w:val="003F00DB"/>
    <w:rsid w:val="003F7218"/>
    <w:rsid w:val="00405364"/>
    <w:rsid w:val="00410782"/>
    <w:rsid w:val="00421EFD"/>
    <w:rsid w:val="00423D17"/>
    <w:rsid w:val="00425F1C"/>
    <w:rsid w:val="00431ACD"/>
    <w:rsid w:val="0043459C"/>
    <w:rsid w:val="00455421"/>
    <w:rsid w:val="00457BAC"/>
    <w:rsid w:val="0046290B"/>
    <w:rsid w:val="004879D3"/>
    <w:rsid w:val="00492B1A"/>
    <w:rsid w:val="004930BA"/>
    <w:rsid w:val="0049619C"/>
    <w:rsid w:val="004A0DC2"/>
    <w:rsid w:val="004A12B1"/>
    <w:rsid w:val="004B39D9"/>
    <w:rsid w:val="004C3483"/>
    <w:rsid w:val="004D48F7"/>
    <w:rsid w:val="004D56E6"/>
    <w:rsid w:val="004D6FE7"/>
    <w:rsid w:val="004F51D8"/>
    <w:rsid w:val="00500967"/>
    <w:rsid w:val="00504193"/>
    <w:rsid w:val="00507DA4"/>
    <w:rsid w:val="00520373"/>
    <w:rsid w:val="00521F3A"/>
    <w:rsid w:val="00530EDB"/>
    <w:rsid w:val="00533136"/>
    <w:rsid w:val="00536376"/>
    <w:rsid w:val="00541C5B"/>
    <w:rsid w:val="0054448F"/>
    <w:rsid w:val="00551EC0"/>
    <w:rsid w:val="00557C06"/>
    <w:rsid w:val="00560226"/>
    <w:rsid w:val="00563D30"/>
    <w:rsid w:val="005646D1"/>
    <w:rsid w:val="005669C2"/>
    <w:rsid w:val="005712D0"/>
    <w:rsid w:val="00592E1F"/>
    <w:rsid w:val="00593FD9"/>
    <w:rsid w:val="005962F9"/>
    <w:rsid w:val="00596CFA"/>
    <w:rsid w:val="005A1593"/>
    <w:rsid w:val="005B4B0F"/>
    <w:rsid w:val="005C0A71"/>
    <w:rsid w:val="005C4C67"/>
    <w:rsid w:val="005D0CBF"/>
    <w:rsid w:val="005D1067"/>
    <w:rsid w:val="005D1300"/>
    <w:rsid w:val="005E0715"/>
    <w:rsid w:val="005E63CB"/>
    <w:rsid w:val="005E7078"/>
    <w:rsid w:val="00604833"/>
    <w:rsid w:val="00611A82"/>
    <w:rsid w:val="006135DC"/>
    <w:rsid w:val="00616DC0"/>
    <w:rsid w:val="00617AF1"/>
    <w:rsid w:val="006240A1"/>
    <w:rsid w:val="006248D2"/>
    <w:rsid w:val="00626ED6"/>
    <w:rsid w:val="00627CD9"/>
    <w:rsid w:val="00630692"/>
    <w:rsid w:val="0063224F"/>
    <w:rsid w:val="00643CA8"/>
    <w:rsid w:val="00644080"/>
    <w:rsid w:val="00647EC6"/>
    <w:rsid w:val="00650D6E"/>
    <w:rsid w:val="00651857"/>
    <w:rsid w:val="00652709"/>
    <w:rsid w:val="00653456"/>
    <w:rsid w:val="00661412"/>
    <w:rsid w:val="006634EE"/>
    <w:rsid w:val="006638F1"/>
    <w:rsid w:val="00664ACA"/>
    <w:rsid w:val="00667621"/>
    <w:rsid w:val="006703EF"/>
    <w:rsid w:val="00672A06"/>
    <w:rsid w:val="00693050"/>
    <w:rsid w:val="006A0448"/>
    <w:rsid w:val="006A1D49"/>
    <w:rsid w:val="006B149E"/>
    <w:rsid w:val="006B5CB0"/>
    <w:rsid w:val="006C0497"/>
    <w:rsid w:val="006C2039"/>
    <w:rsid w:val="006C2E39"/>
    <w:rsid w:val="006C501E"/>
    <w:rsid w:val="006C5359"/>
    <w:rsid w:val="006D4167"/>
    <w:rsid w:val="006E1320"/>
    <w:rsid w:val="006E745D"/>
    <w:rsid w:val="006F1D43"/>
    <w:rsid w:val="006F3405"/>
    <w:rsid w:val="00700C80"/>
    <w:rsid w:val="0070757A"/>
    <w:rsid w:val="00710F7E"/>
    <w:rsid w:val="00721DBB"/>
    <w:rsid w:val="00723549"/>
    <w:rsid w:val="00731693"/>
    <w:rsid w:val="0075318A"/>
    <w:rsid w:val="00757037"/>
    <w:rsid w:val="007607A0"/>
    <w:rsid w:val="007624EC"/>
    <w:rsid w:val="00767AFF"/>
    <w:rsid w:val="00774229"/>
    <w:rsid w:val="007912BE"/>
    <w:rsid w:val="00791ADB"/>
    <w:rsid w:val="00791FC9"/>
    <w:rsid w:val="00795712"/>
    <w:rsid w:val="007A4443"/>
    <w:rsid w:val="007A639C"/>
    <w:rsid w:val="007B7F27"/>
    <w:rsid w:val="007C4EFC"/>
    <w:rsid w:val="007D674E"/>
    <w:rsid w:val="007E1FF2"/>
    <w:rsid w:val="007F1862"/>
    <w:rsid w:val="007F276B"/>
    <w:rsid w:val="007F422C"/>
    <w:rsid w:val="00800AC3"/>
    <w:rsid w:val="00810B3A"/>
    <w:rsid w:val="0081204C"/>
    <w:rsid w:val="00816376"/>
    <w:rsid w:val="008251FD"/>
    <w:rsid w:val="0083140A"/>
    <w:rsid w:val="00841D58"/>
    <w:rsid w:val="008455B8"/>
    <w:rsid w:val="008558CD"/>
    <w:rsid w:val="00855AA1"/>
    <w:rsid w:val="008578E7"/>
    <w:rsid w:val="00863334"/>
    <w:rsid w:val="00865370"/>
    <w:rsid w:val="008739F3"/>
    <w:rsid w:val="0087624B"/>
    <w:rsid w:val="00876E92"/>
    <w:rsid w:val="00885102"/>
    <w:rsid w:val="00886732"/>
    <w:rsid w:val="00897A24"/>
    <w:rsid w:val="008B02C1"/>
    <w:rsid w:val="008C3E80"/>
    <w:rsid w:val="008D0322"/>
    <w:rsid w:val="008D070E"/>
    <w:rsid w:val="008E2C8D"/>
    <w:rsid w:val="008E2D70"/>
    <w:rsid w:val="008F14CE"/>
    <w:rsid w:val="008F30D1"/>
    <w:rsid w:val="008F32BD"/>
    <w:rsid w:val="00902EE7"/>
    <w:rsid w:val="00904F33"/>
    <w:rsid w:val="00921A7E"/>
    <w:rsid w:val="00924E63"/>
    <w:rsid w:val="009323FC"/>
    <w:rsid w:val="00945634"/>
    <w:rsid w:val="00946A77"/>
    <w:rsid w:val="00947E6E"/>
    <w:rsid w:val="00950A3B"/>
    <w:rsid w:val="00953742"/>
    <w:rsid w:val="00954FF4"/>
    <w:rsid w:val="0096278E"/>
    <w:rsid w:val="00967441"/>
    <w:rsid w:val="009753AB"/>
    <w:rsid w:val="009759D7"/>
    <w:rsid w:val="00982579"/>
    <w:rsid w:val="0098344A"/>
    <w:rsid w:val="009844D3"/>
    <w:rsid w:val="009845B0"/>
    <w:rsid w:val="00987740"/>
    <w:rsid w:val="00987BFB"/>
    <w:rsid w:val="0099599B"/>
    <w:rsid w:val="009A1698"/>
    <w:rsid w:val="009A2B5E"/>
    <w:rsid w:val="009A3A72"/>
    <w:rsid w:val="009A3BC9"/>
    <w:rsid w:val="009A6D0C"/>
    <w:rsid w:val="009B2F5F"/>
    <w:rsid w:val="009B76AF"/>
    <w:rsid w:val="009C07C3"/>
    <w:rsid w:val="009C17D2"/>
    <w:rsid w:val="009C1CB7"/>
    <w:rsid w:val="009C5BEF"/>
    <w:rsid w:val="009D0D43"/>
    <w:rsid w:val="009D6735"/>
    <w:rsid w:val="009E19A8"/>
    <w:rsid w:val="009F34DE"/>
    <w:rsid w:val="009F3A12"/>
    <w:rsid w:val="00A022BA"/>
    <w:rsid w:val="00A10FBC"/>
    <w:rsid w:val="00A12BCD"/>
    <w:rsid w:val="00A13AA1"/>
    <w:rsid w:val="00A14938"/>
    <w:rsid w:val="00A16A4A"/>
    <w:rsid w:val="00A269F9"/>
    <w:rsid w:val="00A522F4"/>
    <w:rsid w:val="00A52B66"/>
    <w:rsid w:val="00A576A4"/>
    <w:rsid w:val="00A65117"/>
    <w:rsid w:val="00A65CCF"/>
    <w:rsid w:val="00A670B8"/>
    <w:rsid w:val="00A828F4"/>
    <w:rsid w:val="00A842BD"/>
    <w:rsid w:val="00A92362"/>
    <w:rsid w:val="00AA1AF7"/>
    <w:rsid w:val="00AB525B"/>
    <w:rsid w:val="00AB724E"/>
    <w:rsid w:val="00AD2582"/>
    <w:rsid w:val="00AD32C6"/>
    <w:rsid w:val="00AE002F"/>
    <w:rsid w:val="00AE39BA"/>
    <w:rsid w:val="00AE76B1"/>
    <w:rsid w:val="00AF567B"/>
    <w:rsid w:val="00AF5FF2"/>
    <w:rsid w:val="00B343A6"/>
    <w:rsid w:val="00B35645"/>
    <w:rsid w:val="00B35951"/>
    <w:rsid w:val="00B461E3"/>
    <w:rsid w:val="00B4740E"/>
    <w:rsid w:val="00B543E4"/>
    <w:rsid w:val="00B74BFB"/>
    <w:rsid w:val="00B8011D"/>
    <w:rsid w:val="00B8125A"/>
    <w:rsid w:val="00B84382"/>
    <w:rsid w:val="00B927A4"/>
    <w:rsid w:val="00BA1193"/>
    <w:rsid w:val="00BA70FA"/>
    <w:rsid w:val="00BB0F1B"/>
    <w:rsid w:val="00BB386F"/>
    <w:rsid w:val="00BC2ABD"/>
    <w:rsid w:val="00BC767B"/>
    <w:rsid w:val="00BC7682"/>
    <w:rsid w:val="00BD1838"/>
    <w:rsid w:val="00BD1CC7"/>
    <w:rsid w:val="00BD4CB9"/>
    <w:rsid w:val="00BD7212"/>
    <w:rsid w:val="00BE14C7"/>
    <w:rsid w:val="00BE1915"/>
    <w:rsid w:val="00BF1E5A"/>
    <w:rsid w:val="00BF4217"/>
    <w:rsid w:val="00C003D6"/>
    <w:rsid w:val="00C02118"/>
    <w:rsid w:val="00C12C49"/>
    <w:rsid w:val="00C1557E"/>
    <w:rsid w:val="00C16B29"/>
    <w:rsid w:val="00C26191"/>
    <w:rsid w:val="00C420D1"/>
    <w:rsid w:val="00C427A3"/>
    <w:rsid w:val="00C53F61"/>
    <w:rsid w:val="00C61780"/>
    <w:rsid w:val="00C853A0"/>
    <w:rsid w:val="00C91978"/>
    <w:rsid w:val="00C96A46"/>
    <w:rsid w:val="00CB1C16"/>
    <w:rsid w:val="00CB374E"/>
    <w:rsid w:val="00CB4B31"/>
    <w:rsid w:val="00CC61FF"/>
    <w:rsid w:val="00CD4387"/>
    <w:rsid w:val="00CD5FCF"/>
    <w:rsid w:val="00CF11E9"/>
    <w:rsid w:val="00CF216A"/>
    <w:rsid w:val="00CF509D"/>
    <w:rsid w:val="00CF6669"/>
    <w:rsid w:val="00D01C6B"/>
    <w:rsid w:val="00D026C2"/>
    <w:rsid w:val="00D05FC5"/>
    <w:rsid w:val="00D067CB"/>
    <w:rsid w:val="00D17154"/>
    <w:rsid w:val="00D175A8"/>
    <w:rsid w:val="00D2303F"/>
    <w:rsid w:val="00D25FF2"/>
    <w:rsid w:val="00D26805"/>
    <w:rsid w:val="00D35A7C"/>
    <w:rsid w:val="00D37D16"/>
    <w:rsid w:val="00D4337D"/>
    <w:rsid w:val="00D503F7"/>
    <w:rsid w:val="00D52DCA"/>
    <w:rsid w:val="00D61756"/>
    <w:rsid w:val="00D70EBB"/>
    <w:rsid w:val="00D7187E"/>
    <w:rsid w:val="00D74427"/>
    <w:rsid w:val="00D8133C"/>
    <w:rsid w:val="00D84054"/>
    <w:rsid w:val="00D845C8"/>
    <w:rsid w:val="00D87D01"/>
    <w:rsid w:val="00D9479A"/>
    <w:rsid w:val="00DA64A2"/>
    <w:rsid w:val="00DB69A3"/>
    <w:rsid w:val="00DB71F5"/>
    <w:rsid w:val="00DE1896"/>
    <w:rsid w:val="00DE6B8A"/>
    <w:rsid w:val="00DF71EB"/>
    <w:rsid w:val="00DF7936"/>
    <w:rsid w:val="00E05106"/>
    <w:rsid w:val="00E1603F"/>
    <w:rsid w:val="00E206E6"/>
    <w:rsid w:val="00E237F4"/>
    <w:rsid w:val="00E41030"/>
    <w:rsid w:val="00E4450E"/>
    <w:rsid w:val="00E74B67"/>
    <w:rsid w:val="00E80C0E"/>
    <w:rsid w:val="00E80FFA"/>
    <w:rsid w:val="00E90FC9"/>
    <w:rsid w:val="00EA1236"/>
    <w:rsid w:val="00EA2CBC"/>
    <w:rsid w:val="00ED5697"/>
    <w:rsid w:val="00EE1737"/>
    <w:rsid w:val="00EF06B0"/>
    <w:rsid w:val="00EF476C"/>
    <w:rsid w:val="00EF6B86"/>
    <w:rsid w:val="00F02560"/>
    <w:rsid w:val="00F03177"/>
    <w:rsid w:val="00F138E4"/>
    <w:rsid w:val="00F17D01"/>
    <w:rsid w:val="00F2099B"/>
    <w:rsid w:val="00F32809"/>
    <w:rsid w:val="00F34441"/>
    <w:rsid w:val="00F3497B"/>
    <w:rsid w:val="00F40506"/>
    <w:rsid w:val="00F410B6"/>
    <w:rsid w:val="00F41293"/>
    <w:rsid w:val="00F4335B"/>
    <w:rsid w:val="00F435DE"/>
    <w:rsid w:val="00F52582"/>
    <w:rsid w:val="00F60E87"/>
    <w:rsid w:val="00F70253"/>
    <w:rsid w:val="00F80030"/>
    <w:rsid w:val="00F83D53"/>
    <w:rsid w:val="00F92E3E"/>
    <w:rsid w:val="00F95FE8"/>
    <w:rsid w:val="00FB120C"/>
    <w:rsid w:val="00FB4EA0"/>
    <w:rsid w:val="00FB5787"/>
    <w:rsid w:val="00FB5BC5"/>
    <w:rsid w:val="00FC1220"/>
    <w:rsid w:val="00FC471E"/>
    <w:rsid w:val="00FC5F0C"/>
    <w:rsid w:val="00FD007B"/>
    <w:rsid w:val="00FE1A62"/>
    <w:rsid w:val="00FE27DC"/>
    <w:rsid w:val="00FE28FF"/>
    <w:rsid w:val="01F52E24"/>
    <w:rsid w:val="02F62A4B"/>
    <w:rsid w:val="05524734"/>
    <w:rsid w:val="0CD50A39"/>
    <w:rsid w:val="1A3A6DF2"/>
    <w:rsid w:val="21F00A37"/>
    <w:rsid w:val="246F4664"/>
    <w:rsid w:val="2E4B0E3B"/>
    <w:rsid w:val="3456392A"/>
    <w:rsid w:val="43F40786"/>
    <w:rsid w:val="55EF77D9"/>
    <w:rsid w:val="5C66347A"/>
    <w:rsid w:val="6AB230FB"/>
    <w:rsid w:val="7B9E7281"/>
    <w:rsid w:val="7E892C6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qFormat="1"/>
    <w:lsdException w:name="footer" w:semiHidden="0" w:uiPriority="0" w:unhideWhenUsed="0" w:qFormat="1"/>
    <w:lsdException w:name="caption" w:uiPriority="35" w:qFormat="1"/>
    <w:lsdException w:name="page number" w:semiHidden="0" w:qFormat="1"/>
    <w:lsdException w:name="Title" w:semiHidden="0" w:uiPriority="10" w:unhideWhenUsed="0" w:qFormat="1"/>
    <w:lsdException w:name="Default Paragraph Fon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semiHidden="0" w:qFormat="1"/>
    <w:lsdException w:name="Balloon Text"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5E90"/>
    <w:pPr>
      <w:jc w:val="both"/>
    </w:pPr>
    <w:rPr>
      <w:kern w:val="2"/>
      <w:sz w:val="21"/>
    </w:rPr>
  </w:style>
  <w:style w:type="paragraph" w:styleId="1">
    <w:name w:val="heading 1"/>
    <w:basedOn w:val="a"/>
    <w:next w:val="a"/>
    <w:uiPriority w:val="9"/>
    <w:qFormat/>
    <w:rsid w:val="00285E90"/>
    <w:pPr>
      <w:keepNext/>
      <w:keepLines/>
      <w:spacing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sid w:val="00285E90"/>
    <w:rPr>
      <w:sz w:val="18"/>
      <w:szCs w:val="18"/>
    </w:rPr>
  </w:style>
  <w:style w:type="paragraph" w:styleId="a4">
    <w:name w:val="footer"/>
    <w:basedOn w:val="a"/>
    <w:qFormat/>
    <w:rsid w:val="00285E90"/>
    <w:pPr>
      <w:tabs>
        <w:tab w:val="center" w:pos="4153"/>
        <w:tab w:val="right" w:pos="8306"/>
      </w:tabs>
      <w:snapToGrid w:val="0"/>
      <w:jc w:val="left"/>
    </w:pPr>
    <w:rPr>
      <w:sz w:val="18"/>
    </w:rPr>
  </w:style>
  <w:style w:type="paragraph" w:styleId="a5">
    <w:name w:val="header"/>
    <w:basedOn w:val="a"/>
    <w:qFormat/>
    <w:rsid w:val="00285E90"/>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Normal (Web)"/>
    <w:basedOn w:val="a"/>
    <w:uiPriority w:val="99"/>
    <w:unhideWhenUsed/>
    <w:qFormat/>
    <w:rsid w:val="00285E90"/>
    <w:pPr>
      <w:spacing w:before="100" w:beforeAutospacing="1" w:after="100" w:afterAutospacing="1"/>
      <w:jc w:val="left"/>
    </w:pPr>
    <w:rPr>
      <w:rFonts w:ascii="宋体" w:hAnsi="宋体" w:cs="宋体"/>
      <w:kern w:val="0"/>
      <w:sz w:val="24"/>
      <w:szCs w:val="24"/>
    </w:rPr>
  </w:style>
  <w:style w:type="character" w:styleId="a7">
    <w:name w:val="Strong"/>
    <w:basedOn w:val="a0"/>
    <w:uiPriority w:val="22"/>
    <w:qFormat/>
    <w:rsid w:val="00285E90"/>
    <w:rPr>
      <w:b/>
      <w:bCs/>
    </w:rPr>
  </w:style>
  <w:style w:type="character" w:styleId="a8">
    <w:name w:val="page number"/>
    <w:basedOn w:val="a0"/>
    <w:uiPriority w:val="99"/>
    <w:unhideWhenUsed/>
    <w:qFormat/>
    <w:rsid w:val="00285E90"/>
  </w:style>
  <w:style w:type="character" w:styleId="a9">
    <w:name w:val="Hyperlink"/>
    <w:basedOn w:val="a0"/>
    <w:uiPriority w:val="99"/>
    <w:unhideWhenUsed/>
    <w:qFormat/>
    <w:rsid w:val="00285E90"/>
    <w:rPr>
      <w:color w:val="0000FF"/>
      <w:u w:val="single"/>
    </w:rPr>
  </w:style>
  <w:style w:type="table" w:styleId="aa">
    <w:name w:val="Table Grid"/>
    <w:basedOn w:val="a1"/>
    <w:uiPriority w:val="59"/>
    <w:qFormat/>
    <w:rsid w:val="00285E90"/>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qFormat/>
    <w:rsid w:val="00285E90"/>
  </w:style>
  <w:style w:type="character" w:customStyle="1" w:styleId="Char">
    <w:name w:val="批注框文本 Char"/>
    <w:basedOn w:val="a0"/>
    <w:link w:val="a3"/>
    <w:uiPriority w:val="99"/>
    <w:semiHidden/>
    <w:qFormat/>
    <w:rsid w:val="00285E90"/>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wm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E6EDED-0565-4582-8C99-8DB94F779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385</Words>
  <Characters>2196</Characters>
  <Application>Microsoft Office Word</Application>
  <DocSecurity>0</DocSecurity>
  <Lines>18</Lines>
  <Paragraphs>5</Paragraphs>
  <ScaleCrop>false</ScaleCrop>
  <Company>Sky123.Org</Company>
  <LinksUpToDate>false</LinksUpToDate>
  <CharactersWithSpaces>2576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南京市企业技术中心</dc:title>
  <dc:creator>Administrator</dc:creator>
  <cp:lastModifiedBy>30789</cp:lastModifiedBy>
  <cp:revision>3</cp:revision>
  <cp:lastPrinted>2016-07-19T08:50:00Z</cp:lastPrinted>
  <dcterms:created xsi:type="dcterms:W3CDTF">2017-09-19T02:58:00Z</dcterms:created>
  <dcterms:modified xsi:type="dcterms:W3CDTF">2018-06-12T01:13:00Z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